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384"/>
        <w:gridCol w:w="4678"/>
        <w:gridCol w:w="4819"/>
      </w:tblGrid>
      <w:tr w:rsidR="009511EA" w:rsidRPr="00E0170E" w:rsidTr="00144C9C">
        <w:tc>
          <w:tcPr>
            <w:tcW w:w="1384" w:type="dxa"/>
          </w:tcPr>
          <w:p w:rsidR="009511EA" w:rsidRPr="00E0170E" w:rsidRDefault="009511EA" w:rsidP="00747BFF">
            <w:pPr>
              <w:rPr>
                <w:sz w:val="15"/>
                <w:szCs w:val="15"/>
              </w:rPr>
            </w:pPr>
          </w:p>
        </w:tc>
        <w:tc>
          <w:tcPr>
            <w:tcW w:w="4678" w:type="dxa"/>
          </w:tcPr>
          <w:p w:rsidR="009511EA" w:rsidRPr="00E0170E" w:rsidRDefault="009511EA" w:rsidP="00747BFF">
            <w:pPr>
              <w:jc w:val="center"/>
              <w:rPr>
                <w:sz w:val="15"/>
                <w:szCs w:val="15"/>
              </w:rPr>
            </w:pPr>
            <w:r w:rsidRPr="00E0170E">
              <w:rPr>
                <w:sz w:val="15"/>
                <w:szCs w:val="15"/>
              </w:rPr>
              <w:t>Kennan</w:t>
            </w:r>
            <w:r w:rsidR="00B0654B" w:rsidRPr="00E0170E">
              <w:rPr>
                <w:sz w:val="15"/>
                <w:szCs w:val="15"/>
              </w:rPr>
              <w:t xml:space="preserve"> (Containment)</w:t>
            </w:r>
            <w:r w:rsidR="001F6700">
              <w:rPr>
                <w:sz w:val="15"/>
                <w:szCs w:val="15"/>
              </w:rPr>
              <w:t>, Feb. 1946</w:t>
            </w:r>
          </w:p>
        </w:tc>
        <w:tc>
          <w:tcPr>
            <w:tcW w:w="4819" w:type="dxa"/>
          </w:tcPr>
          <w:p w:rsidR="009511EA" w:rsidRPr="00E0170E" w:rsidRDefault="009511EA" w:rsidP="00747BFF">
            <w:pPr>
              <w:jc w:val="center"/>
              <w:rPr>
                <w:sz w:val="15"/>
                <w:szCs w:val="15"/>
              </w:rPr>
            </w:pPr>
            <w:r w:rsidRPr="00E0170E">
              <w:rPr>
                <w:sz w:val="15"/>
                <w:szCs w:val="15"/>
              </w:rPr>
              <w:t>Wallace</w:t>
            </w:r>
            <w:r w:rsidR="00B0654B" w:rsidRPr="00E0170E">
              <w:rPr>
                <w:sz w:val="15"/>
                <w:szCs w:val="15"/>
              </w:rPr>
              <w:t xml:space="preserve"> (Compromise)</w:t>
            </w:r>
            <w:r w:rsidR="001F6700">
              <w:rPr>
                <w:sz w:val="15"/>
                <w:szCs w:val="15"/>
              </w:rPr>
              <w:t>, July 1946</w:t>
            </w:r>
          </w:p>
        </w:tc>
      </w:tr>
      <w:tr w:rsidR="009511EA" w:rsidRPr="00E0170E" w:rsidTr="00144C9C">
        <w:tc>
          <w:tcPr>
            <w:tcW w:w="1384" w:type="dxa"/>
          </w:tcPr>
          <w:p w:rsidR="009511EA" w:rsidRPr="00E0170E" w:rsidRDefault="00970CF3" w:rsidP="00747BFF">
            <w:pPr>
              <w:rPr>
                <w:sz w:val="15"/>
                <w:szCs w:val="15"/>
              </w:rPr>
            </w:pPr>
            <w:r w:rsidRPr="00E0170E">
              <w:rPr>
                <w:sz w:val="15"/>
                <w:szCs w:val="15"/>
              </w:rPr>
              <w:t>Why have</w:t>
            </w:r>
            <w:r w:rsidR="009511EA" w:rsidRPr="00E0170E">
              <w:rPr>
                <w:sz w:val="15"/>
                <w:szCs w:val="15"/>
              </w:rPr>
              <w:t xml:space="preserve"> relations deteriorate</w:t>
            </w:r>
            <w:r w:rsidRPr="00E0170E">
              <w:rPr>
                <w:sz w:val="15"/>
                <w:szCs w:val="15"/>
              </w:rPr>
              <w:t>d</w:t>
            </w:r>
            <w:r w:rsidR="009511EA" w:rsidRPr="00E0170E">
              <w:rPr>
                <w:sz w:val="15"/>
                <w:szCs w:val="15"/>
              </w:rPr>
              <w:t xml:space="preserve"> between the US and USSR?</w:t>
            </w:r>
          </w:p>
        </w:tc>
        <w:tc>
          <w:tcPr>
            <w:tcW w:w="4678" w:type="dxa"/>
          </w:tcPr>
          <w:p w:rsidR="009511EA" w:rsidRPr="00E0170E" w:rsidRDefault="000A1373" w:rsidP="00825C89">
            <w:pPr>
              <w:pStyle w:val="ListParagraph"/>
              <w:numPr>
                <w:ilvl w:val="0"/>
                <w:numId w:val="7"/>
              </w:numPr>
              <w:rPr>
                <w:sz w:val="15"/>
                <w:szCs w:val="15"/>
              </w:rPr>
            </w:pPr>
            <w:r w:rsidRPr="00E0170E">
              <w:rPr>
                <w:sz w:val="15"/>
                <w:szCs w:val="15"/>
              </w:rPr>
              <w:t xml:space="preserve">Russians are </w:t>
            </w:r>
            <w:r w:rsidRPr="00E0170E">
              <w:rPr>
                <w:sz w:val="15"/>
                <w:szCs w:val="15"/>
                <w:highlight w:val="yellow"/>
              </w:rPr>
              <w:t>instinctively insecure</w:t>
            </w:r>
            <w:r w:rsidRPr="00E0170E">
              <w:rPr>
                <w:sz w:val="15"/>
                <w:szCs w:val="15"/>
              </w:rPr>
              <w:t xml:space="preserve"> and will </w:t>
            </w:r>
            <w:r w:rsidR="000B6E1A" w:rsidRPr="00E0170E">
              <w:rPr>
                <w:sz w:val="15"/>
                <w:szCs w:val="15"/>
              </w:rPr>
              <w:t>al</w:t>
            </w:r>
            <w:r w:rsidR="0067629C" w:rsidRPr="00E0170E">
              <w:rPr>
                <w:sz w:val="15"/>
                <w:szCs w:val="15"/>
              </w:rPr>
              <w:t xml:space="preserve">ways try to undermine their </w:t>
            </w:r>
            <w:r w:rsidR="000B6E1A" w:rsidRPr="00E0170E">
              <w:rPr>
                <w:sz w:val="15"/>
                <w:szCs w:val="15"/>
              </w:rPr>
              <w:t>rivals: “In general, all Soviet efforts … will be negative and destructive in character, designed to tear down sources of strength beyond [the] reach of Soviet control. This is only in line with [the] basic Soviet instinct that there can be no compromise with rival power and that constructive work can start only when Communist power is dominant.”</w:t>
            </w:r>
          </w:p>
        </w:tc>
        <w:tc>
          <w:tcPr>
            <w:tcW w:w="4819" w:type="dxa"/>
          </w:tcPr>
          <w:p w:rsidR="009511EA" w:rsidRPr="00E0170E" w:rsidRDefault="00BE259B" w:rsidP="00825C89">
            <w:pPr>
              <w:pStyle w:val="ListParagraph"/>
              <w:numPr>
                <w:ilvl w:val="0"/>
                <w:numId w:val="8"/>
              </w:numPr>
              <w:rPr>
                <w:sz w:val="15"/>
                <w:szCs w:val="15"/>
                <w:lang w:val="en-GB"/>
              </w:rPr>
            </w:pPr>
            <w:r w:rsidRPr="00E0170E">
              <w:rPr>
                <w:sz w:val="15"/>
                <w:szCs w:val="15"/>
              </w:rPr>
              <w:t xml:space="preserve">American military buildup makes it seem like we are preparing for war: </w:t>
            </w:r>
            <w:r w:rsidR="0067629C" w:rsidRPr="00E0170E">
              <w:rPr>
                <w:sz w:val="15"/>
                <w:szCs w:val="15"/>
              </w:rPr>
              <w:t>“</w:t>
            </w:r>
            <w:r w:rsidRPr="00E0170E">
              <w:rPr>
                <w:sz w:val="15"/>
                <w:szCs w:val="15"/>
                <w:lang w:val="en-GB"/>
              </w:rPr>
              <w:t>These facts rather make it appear either (1) that we are preparing ourselves to win the war which we regard as inevitable or (2) that we are trying to build up a predominance of force to intimidate the rest of mankind. How would it look to us if Russia had the atomic bomb and we did not, if Russia had 10,000-mile bombers and air bases within a thousand miles of our coastlines, and we did not?</w:t>
            </w:r>
            <w:r w:rsidR="0067629C" w:rsidRPr="00E0170E">
              <w:rPr>
                <w:sz w:val="15"/>
                <w:szCs w:val="15"/>
                <w:lang w:val="en-GB"/>
              </w:rPr>
              <w:t>”</w:t>
            </w:r>
          </w:p>
          <w:p w:rsidR="00144C9C" w:rsidRPr="00E0170E" w:rsidRDefault="00144C9C" w:rsidP="00825C89">
            <w:pPr>
              <w:pStyle w:val="ListParagraph"/>
              <w:numPr>
                <w:ilvl w:val="0"/>
                <w:numId w:val="8"/>
              </w:numPr>
              <w:rPr>
                <w:sz w:val="15"/>
                <w:szCs w:val="15"/>
                <w:lang w:val="en-GB"/>
              </w:rPr>
            </w:pPr>
            <w:r w:rsidRPr="00E0170E">
              <w:rPr>
                <w:sz w:val="15"/>
                <w:szCs w:val="15"/>
                <w:lang w:val="en-GB"/>
              </w:rPr>
              <w:t xml:space="preserve">“There is no question, as the Secretary of State has indicated, that </w:t>
            </w:r>
            <w:r w:rsidRPr="00E0170E">
              <w:rPr>
                <w:sz w:val="15"/>
                <w:szCs w:val="15"/>
                <w:highlight w:val="yellow"/>
                <w:lang w:val="en-GB"/>
              </w:rPr>
              <w:t>negotiations with the Russians are difficult because of cultural differences, their traditional isolationism</w:t>
            </w:r>
            <w:r w:rsidRPr="00E0170E">
              <w:rPr>
                <w:sz w:val="15"/>
                <w:szCs w:val="15"/>
                <w:lang w:val="en-GB"/>
              </w:rPr>
              <w:t>, and their insistence on a visible quid pro quo [that is, they must receive something in return for everything that they offer] in all agreements”</w:t>
            </w:r>
          </w:p>
        </w:tc>
      </w:tr>
      <w:tr w:rsidR="009511EA" w:rsidRPr="00E0170E" w:rsidTr="00144C9C">
        <w:tc>
          <w:tcPr>
            <w:tcW w:w="1384" w:type="dxa"/>
          </w:tcPr>
          <w:p w:rsidR="009511EA" w:rsidRPr="00E0170E" w:rsidRDefault="00970CF3" w:rsidP="00747BFF">
            <w:pPr>
              <w:rPr>
                <w:sz w:val="15"/>
                <w:szCs w:val="15"/>
              </w:rPr>
            </w:pPr>
            <w:r w:rsidRPr="00F9566D">
              <w:rPr>
                <w:sz w:val="15"/>
                <w:szCs w:val="15"/>
              </w:rPr>
              <w:t xml:space="preserve">Why do </w:t>
            </w:r>
            <w:r w:rsidR="009511EA" w:rsidRPr="00F9566D">
              <w:rPr>
                <w:sz w:val="15"/>
                <w:szCs w:val="15"/>
              </w:rPr>
              <w:t>Americans distrust the USSR?</w:t>
            </w:r>
          </w:p>
        </w:tc>
        <w:tc>
          <w:tcPr>
            <w:tcW w:w="4678" w:type="dxa"/>
          </w:tcPr>
          <w:p w:rsidR="009511EA" w:rsidRPr="00E0170E" w:rsidRDefault="0022367F" w:rsidP="00825C89">
            <w:pPr>
              <w:pStyle w:val="ListParagraph"/>
              <w:numPr>
                <w:ilvl w:val="0"/>
                <w:numId w:val="5"/>
              </w:numPr>
              <w:rPr>
                <w:sz w:val="15"/>
                <w:szCs w:val="15"/>
              </w:rPr>
            </w:pPr>
            <w:r w:rsidRPr="00F9566D">
              <w:rPr>
                <w:sz w:val="15"/>
                <w:szCs w:val="15"/>
                <w:highlight w:val="yellow"/>
              </w:rPr>
              <w:t xml:space="preserve">Because Americans </w:t>
            </w:r>
            <w:r w:rsidR="000B6E1A" w:rsidRPr="00F9566D">
              <w:rPr>
                <w:sz w:val="15"/>
                <w:szCs w:val="15"/>
                <w:highlight w:val="yellow"/>
              </w:rPr>
              <w:t>haven’t been properly educated as to the realities of the Russian situation: “</w:t>
            </w:r>
            <w:r w:rsidR="000B6E1A" w:rsidRPr="00F9566D">
              <w:rPr>
                <w:sz w:val="15"/>
                <w:szCs w:val="15"/>
                <w:highlight w:val="yellow"/>
                <w:lang w:val="en-GB"/>
              </w:rPr>
              <w:t>I am convinced that there would be far less hysterical anti-</w:t>
            </w:r>
            <w:proofErr w:type="spellStart"/>
            <w:r w:rsidR="000B6E1A" w:rsidRPr="00F9566D">
              <w:rPr>
                <w:sz w:val="15"/>
                <w:szCs w:val="15"/>
                <w:highlight w:val="yellow"/>
                <w:lang w:val="en-GB"/>
              </w:rPr>
              <w:t>Sovietism</w:t>
            </w:r>
            <w:proofErr w:type="spellEnd"/>
            <w:r w:rsidR="000B6E1A" w:rsidRPr="00F9566D">
              <w:rPr>
                <w:sz w:val="15"/>
                <w:szCs w:val="15"/>
                <w:highlight w:val="yellow"/>
                <w:lang w:val="en-GB"/>
              </w:rPr>
              <w:t xml:space="preserve"> in our country today if the realities of this situation were better understood by our people</w:t>
            </w:r>
            <w:r w:rsidR="000B6E1A" w:rsidRPr="00E0170E">
              <w:rPr>
                <w:sz w:val="15"/>
                <w:szCs w:val="15"/>
                <w:lang w:val="en-GB"/>
              </w:rPr>
              <w:t>. There is nothing as dangerous or as terrifying as the unknown...”</w:t>
            </w:r>
          </w:p>
        </w:tc>
        <w:tc>
          <w:tcPr>
            <w:tcW w:w="4819" w:type="dxa"/>
          </w:tcPr>
          <w:p w:rsidR="009511EA" w:rsidRPr="00E0170E" w:rsidRDefault="00674B39" w:rsidP="00825C89">
            <w:pPr>
              <w:pStyle w:val="ListParagraph"/>
              <w:numPr>
                <w:ilvl w:val="0"/>
                <w:numId w:val="6"/>
              </w:numPr>
              <w:rPr>
                <w:sz w:val="15"/>
                <w:szCs w:val="15"/>
              </w:rPr>
            </w:pPr>
            <w:r w:rsidRPr="00F9566D">
              <w:rPr>
                <w:sz w:val="15"/>
                <w:szCs w:val="15"/>
                <w:highlight w:val="yellow"/>
              </w:rPr>
              <w:t>“</w:t>
            </w:r>
            <w:r w:rsidR="00F135A7" w:rsidRPr="00F9566D">
              <w:rPr>
                <w:sz w:val="15"/>
                <w:szCs w:val="15"/>
                <w:highlight w:val="yellow"/>
              </w:rPr>
              <w:t xml:space="preserve">Our basic distrust of the Russians, which has been greatly intensified in recent months by the playing up of conflict in the press, </w:t>
            </w:r>
            <w:r w:rsidRPr="00F9566D">
              <w:rPr>
                <w:sz w:val="15"/>
                <w:szCs w:val="15"/>
                <w:highlight w:val="yellow"/>
              </w:rPr>
              <w:t>stems from differences in political and economic organization. For the first time in our history defeatists among us have raised the fear of another system as a successful rival to democracy and free enterprise…”</w:t>
            </w:r>
          </w:p>
        </w:tc>
      </w:tr>
      <w:tr w:rsidR="009511EA" w:rsidRPr="00E0170E" w:rsidTr="00144C9C">
        <w:tc>
          <w:tcPr>
            <w:tcW w:w="1384" w:type="dxa"/>
          </w:tcPr>
          <w:p w:rsidR="009511EA" w:rsidRPr="00E0170E" w:rsidRDefault="00970CF3" w:rsidP="00747BFF">
            <w:pPr>
              <w:rPr>
                <w:sz w:val="15"/>
                <w:szCs w:val="15"/>
              </w:rPr>
            </w:pPr>
            <w:r w:rsidRPr="00F9566D">
              <w:rPr>
                <w:sz w:val="15"/>
                <w:szCs w:val="15"/>
              </w:rPr>
              <w:t>Why do</w:t>
            </w:r>
            <w:r w:rsidR="009511EA" w:rsidRPr="00F9566D">
              <w:rPr>
                <w:sz w:val="15"/>
                <w:szCs w:val="15"/>
              </w:rPr>
              <w:t xml:space="preserve"> the Soviets distrust the US?</w:t>
            </w:r>
          </w:p>
        </w:tc>
        <w:tc>
          <w:tcPr>
            <w:tcW w:w="4678" w:type="dxa"/>
          </w:tcPr>
          <w:p w:rsidR="009511EA" w:rsidRPr="00E0170E" w:rsidRDefault="00D50AF2" w:rsidP="00825C89">
            <w:pPr>
              <w:pStyle w:val="ListParagraph"/>
              <w:numPr>
                <w:ilvl w:val="0"/>
                <w:numId w:val="3"/>
              </w:numPr>
              <w:rPr>
                <w:sz w:val="15"/>
                <w:szCs w:val="15"/>
              </w:rPr>
            </w:pPr>
            <w:r w:rsidRPr="00E0170E">
              <w:rPr>
                <w:sz w:val="15"/>
                <w:szCs w:val="15"/>
                <w:highlight w:val="yellow"/>
              </w:rPr>
              <w:t>Russian</w:t>
            </w:r>
            <w:r w:rsidRPr="00E0170E">
              <w:rPr>
                <w:i/>
                <w:sz w:val="15"/>
                <w:szCs w:val="15"/>
                <w:highlight w:val="yellow"/>
              </w:rPr>
              <w:t xml:space="preserve"> </w:t>
            </w:r>
            <w:r w:rsidRPr="00E0170E">
              <w:rPr>
                <w:sz w:val="15"/>
                <w:szCs w:val="15"/>
                <w:highlight w:val="yellow"/>
              </w:rPr>
              <w:t>rulers</w:t>
            </w:r>
            <w:r w:rsidR="00747BFF" w:rsidRPr="00E0170E">
              <w:rPr>
                <w:sz w:val="15"/>
                <w:szCs w:val="15"/>
                <w:highlight w:val="yellow"/>
              </w:rPr>
              <w:t xml:space="preserve"> have always feared foreign contact because they believed</w:t>
            </w:r>
            <w:r w:rsidRPr="00E0170E">
              <w:rPr>
                <w:sz w:val="15"/>
                <w:szCs w:val="15"/>
                <w:highlight w:val="yellow"/>
              </w:rPr>
              <w:t xml:space="preserve"> their </w:t>
            </w:r>
            <w:r w:rsidR="00747BFF" w:rsidRPr="00E0170E">
              <w:rPr>
                <w:sz w:val="15"/>
                <w:szCs w:val="15"/>
                <w:highlight w:val="yellow"/>
              </w:rPr>
              <w:t>system would suffer by comparison:</w:t>
            </w:r>
            <w:r w:rsidR="00747BFF" w:rsidRPr="00E0170E">
              <w:rPr>
                <w:sz w:val="15"/>
                <w:szCs w:val="15"/>
              </w:rPr>
              <w:t xml:space="preserve"> “</w:t>
            </w:r>
            <w:r w:rsidR="00EB37BF" w:rsidRPr="00E0170E">
              <w:rPr>
                <w:sz w:val="15"/>
                <w:szCs w:val="15"/>
              </w:rPr>
              <w:t>For this reason they have always feared foreign penetration, feared direct contact between [the] Western world and their own, feared what would happen if [the] Russians learned [the] truth about [the] world without [that is, the world outside Russia] or if foreigners learned the truth about the world within [Russia].</w:t>
            </w:r>
            <w:r w:rsidR="00747BFF" w:rsidRPr="00E0170E">
              <w:rPr>
                <w:sz w:val="15"/>
                <w:szCs w:val="15"/>
              </w:rPr>
              <w:t>”</w:t>
            </w:r>
          </w:p>
        </w:tc>
        <w:tc>
          <w:tcPr>
            <w:tcW w:w="4819" w:type="dxa"/>
          </w:tcPr>
          <w:p w:rsidR="009511EA" w:rsidRPr="00E0170E" w:rsidRDefault="00674B39" w:rsidP="00825C89">
            <w:pPr>
              <w:pStyle w:val="ListParagraph"/>
              <w:numPr>
                <w:ilvl w:val="0"/>
                <w:numId w:val="9"/>
              </w:numPr>
              <w:rPr>
                <w:sz w:val="15"/>
                <w:szCs w:val="15"/>
              </w:rPr>
            </w:pPr>
            <w:r w:rsidRPr="00E0170E">
              <w:rPr>
                <w:sz w:val="15"/>
                <w:szCs w:val="15"/>
              </w:rPr>
              <w:t>Russians see themselves as fighting for existence in a hostile world: “</w:t>
            </w:r>
            <w:r w:rsidR="00825C89" w:rsidRPr="00E0170E">
              <w:rPr>
                <w:sz w:val="15"/>
                <w:szCs w:val="15"/>
                <w:lang w:val="en-GB"/>
              </w:rPr>
              <w:t>The scant thirty years of the existence of the Soviet Government has in Russian eyes been a continuation of their historical struggle for national existence. The first four years of the new regime, from 1917 through 1921, were spent in resisting attempts at destruction by the Japanese, British and French, with some American assistance, and by the several White Russian armies encouraged and financed by the Western powers. Then, in 1941, the Soviet State was almost conquered by the Germans after a period during which the Western European powers had apparently acquiesced in the rearming of Germany in the belief that the Nazis would seek to expand eastward rather than westward.”</w:t>
            </w:r>
          </w:p>
          <w:p w:rsidR="00825C89" w:rsidRPr="00E0170E" w:rsidRDefault="00825C89" w:rsidP="00825C89">
            <w:pPr>
              <w:pStyle w:val="ListParagraph"/>
              <w:numPr>
                <w:ilvl w:val="0"/>
                <w:numId w:val="9"/>
              </w:numPr>
              <w:rPr>
                <w:sz w:val="15"/>
                <w:szCs w:val="15"/>
              </w:rPr>
            </w:pPr>
            <w:r w:rsidRPr="00E0170E">
              <w:rPr>
                <w:sz w:val="15"/>
                <w:szCs w:val="15"/>
              </w:rPr>
              <w:t>Our security measures seem aggressive not defensive: “I think we might feel the same if the United States were the only capitalistic country in the world, and the principal socialistic countries were creating a level of armed strength far exceeding anything in their previous history”</w:t>
            </w:r>
          </w:p>
          <w:p w:rsidR="00825C89" w:rsidRPr="00E0170E" w:rsidRDefault="00825C89" w:rsidP="00825C89">
            <w:pPr>
              <w:pStyle w:val="ListParagraph"/>
              <w:numPr>
                <w:ilvl w:val="0"/>
                <w:numId w:val="9"/>
              </w:numPr>
              <w:rPr>
                <w:sz w:val="15"/>
                <w:szCs w:val="15"/>
              </w:rPr>
            </w:pPr>
            <w:r w:rsidRPr="00E0170E">
              <w:rPr>
                <w:sz w:val="15"/>
                <w:szCs w:val="15"/>
              </w:rPr>
              <w:t>Our resistance to Soviet satellite states: “</w:t>
            </w:r>
            <w:r w:rsidRPr="00E0170E">
              <w:rPr>
                <w:sz w:val="15"/>
                <w:szCs w:val="15"/>
                <w:lang w:val="en-GB"/>
              </w:rPr>
              <w:t xml:space="preserve">Our interest in establishing democracy in Eastern Europe, where democracy by and large has never existed, seems to her an attempt to </w:t>
            </w:r>
            <w:proofErr w:type="spellStart"/>
            <w:r w:rsidRPr="00E0170E">
              <w:rPr>
                <w:sz w:val="15"/>
                <w:szCs w:val="15"/>
                <w:lang w:val="en-GB"/>
              </w:rPr>
              <w:t>reestablish</w:t>
            </w:r>
            <w:proofErr w:type="spellEnd"/>
            <w:r w:rsidRPr="00E0170E">
              <w:rPr>
                <w:sz w:val="15"/>
                <w:szCs w:val="15"/>
                <w:lang w:val="en-GB"/>
              </w:rPr>
              <w:t xml:space="preserve"> the encirclement of unfriendly </w:t>
            </w:r>
            <w:proofErr w:type="spellStart"/>
            <w:r w:rsidRPr="00E0170E">
              <w:rPr>
                <w:sz w:val="15"/>
                <w:szCs w:val="15"/>
                <w:lang w:val="en-GB"/>
              </w:rPr>
              <w:t>neighbors</w:t>
            </w:r>
            <w:proofErr w:type="spellEnd"/>
            <w:r w:rsidRPr="00E0170E">
              <w:rPr>
                <w:sz w:val="15"/>
                <w:szCs w:val="15"/>
                <w:lang w:val="en-GB"/>
              </w:rPr>
              <w:t xml:space="preserve"> which was created after the last war and which might serve as a springboard of still another effort to destroy her.”</w:t>
            </w:r>
          </w:p>
        </w:tc>
      </w:tr>
      <w:tr w:rsidR="009511EA" w:rsidRPr="00E0170E" w:rsidTr="00144C9C">
        <w:tc>
          <w:tcPr>
            <w:tcW w:w="1384" w:type="dxa"/>
          </w:tcPr>
          <w:p w:rsidR="009511EA" w:rsidRPr="00E0170E" w:rsidRDefault="009511EA" w:rsidP="00747BFF">
            <w:pPr>
              <w:rPr>
                <w:sz w:val="15"/>
                <w:szCs w:val="15"/>
              </w:rPr>
            </w:pPr>
            <w:r w:rsidRPr="00E0170E">
              <w:rPr>
                <w:sz w:val="15"/>
                <w:szCs w:val="15"/>
              </w:rPr>
              <w:t>What’s your greatest fear?</w:t>
            </w:r>
          </w:p>
        </w:tc>
        <w:tc>
          <w:tcPr>
            <w:tcW w:w="4678" w:type="dxa"/>
          </w:tcPr>
          <w:p w:rsidR="009511EA" w:rsidRPr="00E0170E" w:rsidRDefault="00EB37BF" w:rsidP="00825C89">
            <w:pPr>
              <w:pStyle w:val="ListParagraph"/>
              <w:numPr>
                <w:ilvl w:val="0"/>
                <w:numId w:val="4"/>
              </w:numPr>
              <w:rPr>
                <w:sz w:val="15"/>
                <w:szCs w:val="15"/>
              </w:rPr>
            </w:pPr>
            <w:r w:rsidRPr="00E0170E">
              <w:rPr>
                <w:sz w:val="15"/>
                <w:szCs w:val="15"/>
              </w:rPr>
              <w:t>That the US will become like the USSR: “the greatest danger that can befall us in coping with this problem of Soviet communism is that we shall allow ourselves to become like those with whom we are coping.”</w:t>
            </w:r>
          </w:p>
        </w:tc>
        <w:tc>
          <w:tcPr>
            <w:tcW w:w="4819" w:type="dxa"/>
          </w:tcPr>
          <w:p w:rsidR="009511EA" w:rsidRPr="00E0170E" w:rsidRDefault="00144C9C" w:rsidP="00144C9C">
            <w:pPr>
              <w:pStyle w:val="ListParagraph"/>
              <w:numPr>
                <w:ilvl w:val="0"/>
                <w:numId w:val="10"/>
              </w:numPr>
              <w:rPr>
                <w:sz w:val="15"/>
                <w:szCs w:val="15"/>
              </w:rPr>
            </w:pPr>
            <w:r w:rsidRPr="00E0170E">
              <w:rPr>
                <w:sz w:val="15"/>
                <w:szCs w:val="15"/>
              </w:rPr>
              <w:t>“the very fact that several nations have atomic bombs will inevitably result in a neurotic, fear-ridden, itching-trigger psychology in all the peoples of the world…In a world armed with atomic weapons, some incident will lead to the use of those weapons....”</w:t>
            </w:r>
          </w:p>
        </w:tc>
      </w:tr>
      <w:tr w:rsidR="009511EA" w:rsidRPr="00E0170E" w:rsidTr="00144C9C">
        <w:tc>
          <w:tcPr>
            <w:tcW w:w="1384" w:type="dxa"/>
          </w:tcPr>
          <w:p w:rsidR="009511EA" w:rsidRPr="00E0170E" w:rsidRDefault="009511EA" w:rsidP="00747BFF">
            <w:pPr>
              <w:rPr>
                <w:sz w:val="15"/>
                <w:szCs w:val="15"/>
              </w:rPr>
            </w:pPr>
            <w:r w:rsidRPr="00E0170E">
              <w:rPr>
                <w:sz w:val="15"/>
                <w:szCs w:val="15"/>
              </w:rPr>
              <w:t xml:space="preserve">What </w:t>
            </w:r>
            <w:r w:rsidR="00D374DB" w:rsidRPr="00E0170E">
              <w:rPr>
                <w:sz w:val="15"/>
                <w:szCs w:val="15"/>
              </w:rPr>
              <w:t xml:space="preserve">are </w:t>
            </w:r>
            <w:r w:rsidRPr="00E0170E">
              <w:rPr>
                <w:sz w:val="15"/>
                <w:szCs w:val="15"/>
              </w:rPr>
              <w:t>your recommendation</w:t>
            </w:r>
            <w:r w:rsidR="00D374DB" w:rsidRPr="00E0170E">
              <w:rPr>
                <w:sz w:val="15"/>
                <w:szCs w:val="15"/>
              </w:rPr>
              <w:t xml:space="preserve">s regarding </w:t>
            </w:r>
            <w:r w:rsidRPr="00E0170E">
              <w:rPr>
                <w:sz w:val="15"/>
                <w:szCs w:val="15"/>
              </w:rPr>
              <w:t>US policy</w:t>
            </w:r>
            <w:r w:rsidR="00D374DB" w:rsidRPr="00E0170E">
              <w:rPr>
                <w:sz w:val="15"/>
                <w:szCs w:val="15"/>
              </w:rPr>
              <w:t xml:space="preserve"> toward the Soviet Union</w:t>
            </w:r>
            <w:r w:rsidRPr="00E0170E">
              <w:rPr>
                <w:sz w:val="15"/>
                <w:szCs w:val="15"/>
              </w:rPr>
              <w:t>?</w:t>
            </w:r>
          </w:p>
        </w:tc>
        <w:tc>
          <w:tcPr>
            <w:tcW w:w="4678" w:type="dxa"/>
          </w:tcPr>
          <w:p w:rsidR="009511EA" w:rsidRPr="00E0170E" w:rsidRDefault="001712F5" w:rsidP="00747BFF">
            <w:pPr>
              <w:pStyle w:val="ListParagraph"/>
              <w:numPr>
                <w:ilvl w:val="0"/>
                <w:numId w:val="1"/>
              </w:numPr>
              <w:rPr>
                <w:sz w:val="15"/>
                <w:szCs w:val="15"/>
              </w:rPr>
            </w:pPr>
            <w:r w:rsidRPr="00E0170E">
              <w:rPr>
                <w:sz w:val="15"/>
                <w:szCs w:val="15"/>
              </w:rPr>
              <w:t xml:space="preserve">We must be strong and ready to use force: </w:t>
            </w:r>
            <w:r w:rsidR="0022367F" w:rsidRPr="00E0170E">
              <w:rPr>
                <w:sz w:val="15"/>
                <w:szCs w:val="15"/>
              </w:rPr>
              <w:t>Soviet power usually withdraws when strong resistance is encountered. If an adversary has sufficient force and makes clear his readiness to use it, he rarely has to do so.</w:t>
            </w:r>
          </w:p>
          <w:p w:rsidR="0022367F" w:rsidRPr="00E0170E" w:rsidRDefault="001712F5" w:rsidP="00747BFF">
            <w:pPr>
              <w:pStyle w:val="ListParagraph"/>
              <w:numPr>
                <w:ilvl w:val="0"/>
                <w:numId w:val="1"/>
              </w:numPr>
              <w:rPr>
                <w:sz w:val="15"/>
                <w:szCs w:val="15"/>
              </w:rPr>
            </w:pPr>
            <w:r w:rsidRPr="00E0170E">
              <w:rPr>
                <w:sz w:val="15"/>
                <w:szCs w:val="15"/>
              </w:rPr>
              <w:t>Western powers must b</w:t>
            </w:r>
            <w:r w:rsidR="0022367F" w:rsidRPr="00E0170E">
              <w:rPr>
                <w:sz w:val="15"/>
                <w:szCs w:val="15"/>
              </w:rPr>
              <w:t>e firmly united in</w:t>
            </w:r>
            <w:r w:rsidRPr="00E0170E">
              <w:rPr>
                <w:sz w:val="15"/>
                <w:szCs w:val="15"/>
              </w:rPr>
              <w:t xml:space="preserve"> their opposition to Soviet power</w:t>
            </w:r>
            <w:r w:rsidR="00DD1D36" w:rsidRPr="00E0170E">
              <w:rPr>
                <w:sz w:val="15"/>
                <w:szCs w:val="15"/>
              </w:rPr>
              <w:t>.</w:t>
            </w:r>
          </w:p>
          <w:p w:rsidR="0022367F" w:rsidRPr="00E0170E" w:rsidRDefault="0022367F" w:rsidP="00747BFF">
            <w:pPr>
              <w:pStyle w:val="ListParagraph"/>
              <w:numPr>
                <w:ilvl w:val="0"/>
                <w:numId w:val="1"/>
              </w:numPr>
              <w:rPr>
                <w:sz w:val="15"/>
                <w:szCs w:val="15"/>
              </w:rPr>
            </w:pPr>
            <w:r w:rsidRPr="00E0170E">
              <w:rPr>
                <w:sz w:val="15"/>
                <w:szCs w:val="15"/>
              </w:rPr>
              <w:t>The Soviet system is not yet proven and may collapse from within. Transfers of power and territorial expansion</w:t>
            </w:r>
            <w:r w:rsidR="001712F5" w:rsidRPr="00E0170E">
              <w:rPr>
                <w:sz w:val="15"/>
                <w:szCs w:val="15"/>
              </w:rPr>
              <w:t xml:space="preserve">, for example, </w:t>
            </w:r>
            <w:r w:rsidRPr="00E0170E">
              <w:rPr>
                <w:sz w:val="15"/>
                <w:szCs w:val="15"/>
              </w:rPr>
              <w:t>will</w:t>
            </w:r>
            <w:r w:rsidR="001712F5" w:rsidRPr="00E0170E">
              <w:rPr>
                <w:sz w:val="15"/>
                <w:szCs w:val="15"/>
              </w:rPr>
              <w:t xml:space="preserve"> put new strains on this untried system</w:t>
            </w:r>
            <w:r w:rsidR="00DD1D36" w:rsidRPr="00E0170E">
              <w:rPr>
                <w:sz w:val="15"/>
                <w:szCs w:val="15"/>
              </w:rPr>
              <w:t>.</w:t>
            </w:r>
          </w:p>
          <w:p w:rsidR="0022367F" w:rsidRPr="00E0170E" w:rsidRDefault="001712F5" w:rsidP="00747BFF">
            <w:pPr>
              <w:pStyle w:val="ListParagraph"/>
              <w:numPr>
                <w:ilvl w:val="0"/>
                <w:numId w:val="1"/>
              </w:numPr>
              <w:rPr>
                <w:sz w:val="15"/>
                <w:szCs w:val="15"/>
              </w:rPr>
            </w:pPr>
            <w:r w:rsidRPr="00E0170E">
              <w:rPr>
                <w:sz w:val="15"/>
                <w:szCs w:val="15"/>
              </w:rPr>
              <w:t>We must c</w:t>
            </w:r>
            <w:r w:rsidR="0022367F" w:rsidRPr="00E0170E">
              <w:rPr>
                <w:sz w:val="15"/>
                <w:szCs w:val="15"/>
              </w:rPr>
              <w:t>omba</w:t>
            </w:r>
            <w:r w:rsidRPr="00E0170E">
              <w:rPr>
                <w:sz w:val="15"/>
                <w:szCs w:val="15"/>
              </w:rPr>
              <w:t xml:space="preserve">t Soviet propaganda beyond the </w:t>
            </w:r>
            <w:r w:rsidR="0022367F" w:rsidRPr="00E0170E">
              <w:rPr>
                <w:sz w:val="15"/>
                <w:szCs w:val="15"/>
              </w:rPr>
              <w:t>Soviet zone</w:t>
            </w:r>
            <w:r w:rsidR="00DD1D36" w:rsidRPr="00E0170E">
              <w:rPr>
                <w:sz w:val="15"/>
                <w:szCs w:val="15"/>
              </w:rPr>
              <w:t>.</w:t>
            </w:r>
          </w:p>
          <w:p w:rsidR="004610BF" w:rsidRPr="00E0170E" w:rsidRDefault="00EB37BF" w:rsidP="00747BFF">
            <w:pPr>
              <w:pStyle w:val="ListParagraph"/>
              <w:numPr>
                <w:ilvl w:val="0"/>
                <w:numId w:val="1"/>
              </w:numPr>
              <w:rPr>
                <w:sz w:val="15"/>
                <w:szCs w:val="15"/>
                <w:highlight w:val="yellow"/>
              </w:rPr>
            </w:pPr>
            <w:r w:rsidRPr="00E0170E">
              <w:rPr>
                <w:sz w:val="15"/>
                <w:szCs w:val="15"/>
                <w:highlight w:val="yellow"/>
              </w:rPr>
              <w:t>We must e</w:t>
            </w:r>
            <w:r w:rsidR="004610BF" w:rsidRPr="00E0170E">
              <w:rPr>
                <w:sz w:val="15"/>
                <w:szCs w:val="15"/>
                <w:highlight w:val="yellow"/>
              </w:rPr>
              <w:t>nsure domestic tranquility: “</w:t>
            </w:r>
            <w:r w:rsidR="004610BF" w:rsidRPr="00E0170E">
              <w:rPr>
                <w:sz w:val="15"/>
                <w:szCs w:val="15"/>
                <w:highlight w:val="yellow"/>
                <w:lang w:val="en-GB"/>
              </w:rPr>
              <w:t>World communism is like [a] malignant parasite which feeds only on diseased tissue … Every courageous and incisive measure to solve [the] internal problems of our own society, to improve [the] self-confidence, discipline, morale, and community spirit of our own people, is a diplomatic victory over Moscow….”</w:t>
            </w:r>
          </w:p>
          <w:p w:rsidR="004610BF" w:rsidRPr="00E0170E" w:rsidRDefault="00EB37BF" w:rsidP="00747BFF">
            <w:pPr>
              <w:pStyle w:val="ListParagraph"/>
              <w:numPr>
                <w:ilvl w:val="0"/>
                <w:numId w:val="1"/>
              </w:numPr>
              <w:rPr>
                <w:sz w:val="15"/>
                <w:szCs w:val="15"/>
              </w:rPr>
            </w:pPr>
            <w:r w:rsidRPr="00E0170E">
              <w:rPr>
                <w:sz w:val="15"/>
                <w:szCs w:val="15"/>
              </w:rPr>
              <w:t>We must provide concrete guidance to unstable countries abroad: “Many foreign peoples, in Europe at least, are tired and frightened by [the] experiences of the past, and are less interested in abstract freedom than in security. They are seeking guidance rather than responsibilities. We should be better able than the Russians to give them this. And unless we do, the Russians certainly will.”</w:t>
            </w:r>
          </w:p>
          <w:p w:rsidR="00EB37BF" w:rsidRPr="00E0170E" w:rsidRDefault="00EB37BF" w:rsidP="00747BFF">
            <w:pPr>
              <w:pStyle w:val="ListParagraph"/>
              <w:numPr>
                <w:ilvl w:val="0"/>
                <w:numId w:val="1"/>
              </w:numPr>
              <w:rPr>
                <w:sz w:val="15"/>
                <w:szCs w:val="15"/>
              </w:rPr>
            </w:pPr>
            <w:r w:rsidRPr="00E0170E">
              <w:rPr>
                <w:sz w:val="15"/>
                <w:szCs w:val="15"/>
                <w:highlight w:val="yellow"/>
              </w:rPr>
              <w:t>We must have confidence in our own system and institutions: “After all, the greatest danger that can befall us in coping with this problem of Soviet communism is that we shall allow ourselves to become like those with whom we are coping.”</w:t>
            </w:r>
          </w:p>
        </w:tc>
        <w:tc>
          <w:tcPr>
            <w:tcW w:w="4819" w:type="dxa"/>
          </w:tcPr>
          <w:p w:rsidR="009511EA" w:rsidRPr="00E0170E" w:rsidRDefault="0067629C" w:rsidP="0067629C">
            <w:pPr>
              <w:pStyle w:val="ListParagraph"/>
              <w:numPr>
                <w:ilvl w:val="0"/>
                <w:numId w:val="2"/>
              </w:numPr>
              <w:rPr>
                <w:sz w:val="15"/>
                <w:szCs w:val="15"/>
              </w:rPr>
            </w:pPr>
            <w:r w:rsidRPr="00E0170E">
              <w:rPr>
                <w:sz w:val="15"/>
                <w:szCs w:val="15"/>
                <w:lang w:val="en-GB"/>
              </w:rPr>
              <w:t>War with Russia would bring catastrophe to all mankind, and therefore we must find a way of living in peace.</w:t>
            </w:r>
          </w:p>
          <w:p w:rsidR="00674B39" w:rsidRPr="00E0170E" w:rsidRDefault="00674B39" w:rsidP="00674B39">
            <w:pPr>
              <w:pStyle w:val="ListParagraph"/>
              <w:numPr>
                <w:ilvl w:val="0"/>
                <w:numId w:val="2"/>
              </w:numPr>
              <w:rPr>
                <w:sz w:val="15"/>
                <w:szCs w:val="15"/>
              </w:rPr>
            </w:pPr>
            <w:r w:rsidRPr="00E0170E">
              <w:rPr>
                <w:sz w:val="15"/>
                <w:szCs w:val="15"/>
              </w:rPr>
              <w:t>“We cannot meet this challenge by [an alliance directed against the Soviet Union].”</w:t>
            </w:r>
          </w:p>
          <w:p w:rsidR="00825C89" w:rsidRPr="00E0170E" w:rsidRDefault="00825C89" w:rsidP="00674B39">
            <w:pPr>
              <w:pStyle w:val="ListParagraph"/>
              <w:numPr>
                <w:ilvl w:val="0"/>
                <w:numId w:val="2"/>
              </w:numPr>
              <w:rPr>
                <w:sz w:val="15"/>
                <w:szCs w:val="15"/>
              </w:rPr>
            </w:pPr>
            <w:r w:rsidRPr="00E0170E">
              <w:rPr>
                <w:sz w:val="15"/>
                <w:szCs w:val="15"/>
              </w:rPr>
              <w:t>“The fundamental objective…should be to allay any reasonable Russian grounds for fear, suspicion and distrust.”</w:t>
            </w:r>
          </w:p>
          <w:p w:rsidR="00825C89" w:rsidRPr="00E0170E" w:rsidRDefault="00825C89" w:rsidP="00674B39">
            <w:pPr>
              <w:pStyle w:val="ListParagraph"/>
              <w:numPr>
                <w:ilvl w:val="0"/>
                <w:numId w:val="2"/>
              </w:numPr>
              <w:rPr>
                <w:sz w:val="15"/>
                <w:szCs w:val="15"/>
              </w:rPr>
            </w:pPr>
            <w:r w:rsidRPr="00E0170E">
              <w:rPr>
                <w:sz w:val="15"/>
                <w:szCs w:val="15"/>
              </w:rPr>
              <w:t>“</w:t>
            </w:r>
            <w:r w:rsidRPr="00E0170E">
              <w:rPr>
                <w:sz w:val="15"/>
                <w:szCs w:val="15"/>
                <w:lang w:val="en-GB"/>
              </w:rPr>
              <w:t>We should be prepared to negotiate a treaty which will establish a definite sequence of events for the establishment of international control and development of atomic energy.”</w:t>
            </w:r>
          </w:p>
          <w:p w:rsidR="00825C89" w:rsidRPr="00E0170E" w:rsidRDefault="00825C89" w:rsidP="00674B39">
            <w:pPr>
              <w:pStyle w:val="ListParagraph"/>
              <w:numPr>
                <w:ilvl w:val="0"/>
                <w:numId w:val="2"/>
              </w:numPr>
              <w:rPr>
                <w:sz w:val="15"/>
                <w:szCs w:val="15"/>
              </w:rPr>
            </w:pPr>
            <w:r w:rsidRPr="00F9566D">
              <w:rPr>
                <w:sz w:val="15"/>
                <w:szCs w:val="15"/>
                <w:highlight w:val="yellow"/>
                <w:lang w:val="en-GB"/>
              </w:rPr>
              <w:t>“We should make an effort to counteract the irrational fear of Russia which is being systematically built up in the American people by certain individuals and publications</w:t>
            </w:r>
            <w:r w:rsidRPr="00E0170E">
              <w:rPr>
                <w:sz w:val="15"/>
                <w:szCs w:val="15"/>
                <w:lang w:val="en-GB"/>
              </w:rPr>
              <w:t>. The slogan that communism and capitalism, regimentation and democracy, cannot continue to exist in the same world is, from a historical</w:t>
            </w:r>
            <w:r w:rsidR="00144C9C" w:rsidRPr="00E0170E">
              <w:rPr>
                <w:sz w:val="15"/>
                <w:szCs w:val="15"/>
                <w:lang w:val="en-GB"/>
              </w:rPr>
              <w:t xml:space="preserve"> point of view, pure propaganda…This country was for the first half of its national life a democratic island in a world dominated by absolutist governments.</w:t>
            </w:r>
            <w:r w:rsidRPr="00E0170E">
              <w:rPr>
                <w:sz w:val="15"/>
                <w:szCs w:val="15"/>
                <w:lang w:val="en-GB"/>
              </w:rPr>
              <w:t>”</w:t>
            </w:r>
          </w:p>
          <w:p w:rsidR="00144C9C" w:rsidRPr="00E0170E" w:rsidRDefault="00144C9C" w:rsidP="00674B39">
            <w:pPr>
              <w:pStyle w:val="ListParagraph"/>
              <w:numPr>
                <w:ilvl w:val="0"/>
                <w:numId w:val="2"/>
              </w:numPr>
              <w:rPr>
                <w:sz w:val="15"/>
                <w:szCs w:val="15"/>
              </w:rPr>
            </w:pPr>
            <w:r w:rsidRPr="00E0170E">
              <w:rPr>
                <w:sz w:val="15"/>
                <w:szCs w:val="15"/>
                <w:highlight w:val="yellow"/>
                <w:lang w:val="en-GB"/>
              </w:rPr>
              <w:t>“We should not act as if we too felt that we were threatened in today’s world. We are by far the most powerful nation in the world, the only Allied nation which came out of the war without devastation and much stronger than before the war.</w:t>
            </w:r>
            <w:r w:rsidRPr="00E0170E">
              <w:rPr>
                <w:sz w:val="15"/>
                <w:szCs w:val="15"/>
                <w:lang w:val="en-GB"/>
              </w:rPr>
              <w:t xml:space="preserve"> Any talk on our part about the need for strengthening our </w:t>
            </w:r>
            <w:proofErr w:type="spellStart"/>
            <w:r w:rsidRPr="00E0170E">
              <w:rPr>
                <w:sz w:val="15"/>
                <w:szCs w:val="15"/>
                <w:lang w:val="en-GB"/>
              </w:rPr>
              <w:t>defenses</w:t>
            </w:r>
            <w:proofErr w:type="spellEnd"/>
            <w:r w:rsidRPr="00E0170E">
              <w:rPr>
                <w:sz w:val="15"/>
                <w:szCs w:val="15"/>
                <w:lang w:val="en-GB"/>
              </w:rPr>
              <w:t xml:space="preserve"> further is bound to appear hypocritical to other nations.”</w:t>
            </w:r>
          </w:p>
          <w:p w:rsidR="00144C9C" w:rsidRPr="00E0170E" w:rsidRDefault="00144C9C" w:rsidP="00674B39">
            <w:pPr>
              <w:pStyle w:val="ListParagraph"/>
              <w:numPr>
                <w:ilvl w:val="0"/>
                <w:numId w:val="2"/>
              </w:numPr>
              <w:rPr>
                <w:sz w:val="15"/>
                <w:szCs w:val="15"/>
              </w:rPr>
            </w:pPr>
            <w:r w:rsidRPr="00E0170E">
              <w:rPr>
                <w:sz w:val="15"/>
                <w:szCs w:val="15"/>
                <w:highlight w:val="yellow"/>
                <w:lang w:val="en-GB"/>
              </w:rPr>
              <w:t>“It is certainly desirable that, as far as possible, we achieve unity on the home front with respect to our international relations; but unity on the basis of building up conflict abroad would prove to be not only unsound but disastrous</w:t>
            </w:r>
            <w:r w:rsidRPr="00E0170E">
              <w:rPr>
                <w:sz w:val="15"/>
                <w:szCs w:val="15"/>
                <w:lang w:val="en-GB"/>
              </w:rPr>
              <w:t>. I think there is some reason to fear that in our earnest efforts to achieve bi-partisan unity in this country we may have given way too much to isolationism.”</w:t>
            </w:r>
          </w:p>
        </w:tc>
      </w:tr>
    </w:tbl>
    <w:p w:rsidR="008E40E8" w:rsidRDefault="008E40E8" w:rsidP="00747BFF">
      <w:pPr>
        <w:spacing w:line="240" w:lineRule="auto"/>
        <w:rPr>
          <w:sz w:val="15"/>
          <w:szCs w:val="15"/>
        </w:rPr>
      </w:pPr>
    </w:p>
    <w:p w:rsidR="000854C1" w:rsidRDefault="000854C1" w:rsidP="00747BFF">
      <w:pPr>
        <w:spacing w:line="240" w:lineRule="auto"/>
        <w:rPr>
          <w:sz w:val="15"/>
          <w:szCs w:val="15"/>
        </w:rPr>
      </w:pPr>
    </w:p>
    <w:p w:rsidR="000854C1" w:rsidRDefault="000854C1" w:rsidP="00747BFF">
      <w:pPr>
        <w:spacing w:line="240" w:lineRule="auto"/>
        <w:rPr>
          <w:sz w:val="15"/>
          <w:szCs w:val="15"/>
        </w:rPr>
      </w:pPr>
    </w:p>
    <w:p w:rsidR="000854C1" w:rsidRDefault="000854C1" w:rsidP="00747BFF">
      <w:pPr>
        <w:spacing w:line="240" w:lineRule="auto"/>
        <w:rPr>
          <w:sz w:val="15"/>
          <w:szCs w:val="15"/>
        </w:rPr>
      </w:pPr>
    </w:p>
    <w:tbl>
      <w:tblPr>
        <w:tblStyle w:val="TableGrid"/>
        <w:tblW w:w="0" w:type="auto"/>
        <w:tblLook w:val="04A0"/>
      </w:tblPr>
      <w:tblGrid>
        <w:gridCol w:w="1242"/>
        <w:gridCol w:w="4536"/>
        <w:gridCol w:w="5238"/>
      </w:tblGrid>
      <w:tr w:rsidR="000854C1" w:rsidTr="005106FC">
        <w:tc>
          <w:tcPr>
            <w:tcW w:w="1242" w:type="dxa"/>
          </w:tcPr>
          <w:p w:rsidR="000854C1" w:rsidRDefault="000854C1" w:rsidP="00747BFF">
            <w:pPr>
              <w:rPr>
                <w:sz w:val="15"/>
                <w:szCs w:val="15"/>
              </w:rPr>
            </w:pPr>
          </w:p>
        </w:tc>
        <w:tc>
          <w:tcPr>
            <w:tcW w:w="4536" w:type="dxa"/>
          </w:tcPr>
          <w:p w:rsidR="000854C1" w:rsidRDefault="000854C1" w:rsidP="000854C1">
            <w:pPr>
              <w:jc w:val="center"/>
              <w:rPr>
                <w:sz w:val="15"/>
                <w:szCs w:val="15"/>
              </w:rPr>
            </w:pPr>
            <w:r>
              <w:rPr>
                <w:sz w:val="15"/>
                <w:szCs w:val="15"/>
              </w:rPr>
              <w:t>similarities</w:t>
            </w:r>
          </w:p>
        </w:tc>
        <w:tc>
          <w:tcPr>
            <w:tcW w:w="5238" w:type="dxa"/>
          </w:tcPr>
          <w:p w:rsidR="000854C1" w:rsidRDefault="000854C1" w:rsidP="000854C1">
            <w:pPr>
              <w:jc w:val="center"/>
              <w:rPr>
                <w:sz w:val="15"/>
                <w:szCs w:val="15"/>
              </w:rPr>
            </w:pPr>
            <w:r>
              <w:rPr>
                <w:sz w:val="15"/>
                <w:szCs w:val="15"/>
              </w:rPr>
              <w:t>differences</w:t>
            </w:r>
          </w:p>
        </w:tc>
      </w:tr>
      <w:tr w:rsidR="000854C1" w:rsidTr="005106FC">
        <w:tc>
          <w:tcPr>
            <w:tcW w:w="1242" w:type="dxa"/>
          </w:tcPr>
          <w:p w:rsidR="000854C1" w:rsidRDefault="000F6AB6" w:rsidP="00747BFF">
            <w:pPr>
              <w:rPr>
                <w:sz w:val="15"/>
                <w:szCs w:val="15"/>
              </w:rPr>
            </w:pPr>
            <w:r>
              <w:rPr>
                <w:sz w:val="15"/>
                <w:szCs w:val="15"/>
              </w:rPr>
              <w:t>F</w:t>
            </w:r>
            <w:r w:rsidR="000854C1">
              <w:rPr>
                <w:sz w:val="15"/>
                <w:szCs w:val="15"/>
              </w:rPr>
              <w:t>oreign policy</w:t>
            </w:r>
          </w:p>
          <w:p w:rsidR="000F6AB6" w:rsidRDefault="000F6AB6" w:rsidP="00747BFF">
            <w:pPr>
              <w:rPr>
                <w:sz w:val="15"/>
                <w:szCs w:val="15"/>
              </w:rPr>
            </w:pPr>
          </w:p>
          <w:p w:rsidR="000F6AB6" w:rsidRDefault="000F6AB6" w:rsidP="000F6AB6">
            <w:pPr>
              <w:rPr>
                <w:sz w:val="15"/>
                <w:szCs w:val="15"/>
              </w:rPr>
            </w:pPr>
          </w:p>
          <w:p w:rsidR="000F6AB6" w:rsidRDefault="000F6AB6" w:rsidP="000F6AB6">
            <w:pPr>
              <w:rPr>
                <w:sz w:val="15"/>
                <w:szCs w:val="15"/>
              </w:rPr>
            </w:pPr>
          </w:p>
          <w:p w:rsidR="00814A8B" w:rsidRPr="000F6AB6" w:rsidRDefault="009C0CED" w:rsidP="000F6AB6">
            <w:pPr>
              <w:rPr>
                <w:sz w:val="15"/>
                <w:szCs w:val="15"/>
              </w:rPr>
            </w:pPr>
            <w:r w:rsidRPr="000F6AB6">
              <w:rPr>
                <w:sz w:val="15"/>
                <w:szCs w:val="15"/>
              </w:rPr>
              <w:t>Can security be preserved by military means in a world armed with atomic weapons?</w:t>
            </w:r>
          </w:p>
          <w:p w:rsidR="00C92577" w:rsidRPr="00814A8B" w:rsidRDefault="00C92577" w:rsidP="00C92577">
            <w:pPr>
              <w:pStyle w:val="ListParagraph"/>
              <w:ind w:left="360"/>
              <w:rPr>
                <w:sz w:val="15"/>
                <w:szCs w:val="15"/>
              </w:rPr>
            </w:pPr>
          </w:p>
        </w:tc>
        <w:tc>
          <w:tcPr>
            <w:tcW w:w="4536" w:type="dxa"/>
          </w:tcPr>
          <w:p w:rsidR="000854C1" w:rsidRDefault="000854C1" w:rsidP="00747BFF">
            <w:pPr>
              <w:rPr>
                <w:sz w:val="15"/>
                <w:szCs w:val="15"/>
              </w:rPr>
            </w:pPr>
          </w:p>
        </w:tc>
        <w:tc>
          <w:tcPr>
            <w:tcW w:w="5238" w:type="dxa"/>
          </w:tcPr>
          <w:p w:rsidR="000854C1" w:rsidRPr="000C0B97" w:rsidRDefault="000C0B97" w:rsidP="000C0B97">
            <w:pPr>
              <w:pStyle w:val="ListParagraph"/>
              <w:numPr>
                <w:ilvl w:val="0"/>
                <w:numId w:val="11"/>
              </w:numPr>
              <w:rPr>
                <w:sz w:val="15"/>
                <w:szCs w:val="15"/>
              </w:rPr>
            </w:pPr>
            <w:r>
              <w:rPr>
                <w:sz w:val="15"/>
                <w:szCs w:val="15"/>
                <w:lang w:val="en-GB"/>
              </w:rPr>
              <w:t>communism and capitalism can/cannot peacefully coexist</w:t>
            </w:r>
            <w:r>
              <w:rPr>
                <w:sz w:val="15"/>
                <w:szCs w:val="15"/>
              </w:rPr>
              <w:t xml:space="preserve"> (containment vs. compromise)</w:t>
            </w:r>
          </w:p>
          <w:p w:rsidR="005106FC" w:rsidRDefault="005106FC" w:rsidP="005106FC">
            <w:pPr>
              <w:pStyle w:val="ListParagraph"/>
              <w:numPr>
                <w:ilvl w:val="1"/>
                <w:numId w:val="11"/>
              </w:numPr>
              <w:rPr>
                <w:sz w:val="15"/>
                <w:szCs w:val="15"/>
              </w:rPr>
            </w:pPr>
            <w:r>
              <w:rPr>
                <w:sz w:val="15"/>
                <w:szCs w:val="15"/>
              </w:rPr>
              <w:t>Kennan</w:t>
            </w:r>
            <w:r w:rsidR="000C0B97">
              <w:rPr>
                <w:sz w:val="15"/>
                <w:szCs w:val="15"/>
              </w:rPr>
              <w:t xml:space="preserve"> (</w:t>
            </w:r>
            <w:r w:rsidR="000C0B97" w:rsidRPr="000C0B97">
              <w:rPr>
                <w:b/>
                <w:sz w:val="15"/>
                <w:szCs w:val="15"/>
              </w:rPr>
              <w:t>containment</w:t>
            </w:r>
            <w:r w:rsidR="000C0B97">
              <w:rPr>
                <w:sz w:val="15"/>
                <w:szCs w:val="15"/>
              </w:rPr>
              <w:t>)</w:t>
            </w:r>
            <w:r>
              <w:rPr>
                <w:sz w:val="15"/>
                <w:szCs w:val="15"/>
              </w:rPr>
              <w:t>: w</w:t>
            </w:r>
            <w:r w:rsidRPr="00E0170E">
              <w:rPr>
                <w:sz w:val="15"/>
                <w:szCs w:val="15"/>
              </w:rPr>
              <w:t>e must be strong and ready to use force</w:t>
            </w:r>
            <w:r>
              <w:rPr>
                <w:sz w:val="15"/>
                <w:szCs w:val="15"/>
              </w:rPr>
              <w:t>: Soviet power withdraws when strong resistance is encountered</w:t>
            </w:r>
          </w:p>
          <w:p w:rsidR="000C0B97" w:rsidRDefault="000C0B97" w:rsidP="000C0B97">
            <w:pPr>
              <w:pStyle w:val="ListParagraph"/>
              <w:numPr>
                <w:ilvl w:val="2"/>
                <w:numId w:val="11"/>
              </w:numPr>
              <w:rPr>
                <w:sz w:val="15"/>
                <w:szCs w:val="15"/>
              </w:rPr>
            </w:pPr>
            <w:r>
              <w:rPr>
                <w:sz w:val="15"/>
                <w:szCs w:val="15"/>
              </w:rPr>
              <w:t>implication:</w:t>
            </w:r>
            <w:r w:rsidR="00551EDF">
              <w:rPr>
                <w:sz w:val="15"/>
                <w:szCs w:val="15"/>
              </w:rPr>
              <w:t xml:space="preserve"> Western powers must be firmly united in their opposition to Soviet power (e.g. West Germany, West Berlin, NATO)</w:t>
            </w:r>
          </w:p>
          <w:p w:rsidR="000C0B97" w:rsidRDefault="00551EDF" w:rsidP="000C0B97">
            <w:pPr>
              <w:pStyle w:val="ListParagraph"/>
              <w:numPr>
                <w:ilvl w:val="2"/>
                <w:numId w:val="11"/>
              </w:numPr>
              <w:rPr>
                <w:sz w:val="15"/>
                <w:szCs w:val="15"/>
              </w:rPr>
            </w:pPr>
            <w:r>
              <w:rPr>
                <w:sz w:val="15"/>
                <w:szCs w:val="15"/>
              </w:rPr>
              <w:t>implication</w:t>
            </w:r>
            <w:r w:rsidR="000C0B97">
              <w:rPr>
                <w:sz w:val="15"/>
                <w:szCs w:val="15"/>
              </w:rPr>
              <w:t>:</w:t>
            </w:r>
            <w:r>
              <w:rPr>
                <w:sz w:val="15"/>
                <w:szCs w:val="15"/>
              </w:rPr>
              <w:t xml:space="preserve"> we must provide concrete guidance to unstable countries abroad (Marshall Plan)</w:t>
            </w:r>
          </w:p>
          <w:p w:rsidR="005106FC" w:rsidRPr="000C0B97" w:rsidRDefault="005106FC" w:rsidP="005106FC">
            <w:pPr>
              <w:pStyle w:val="ListParagraph"/>
              <w:numPr>
                <w:ilvl w:val="1"/>
                <w:numId w:val="11"/>
              </w:numPr>
              <w:rPr>
                <w:sz w:val="15"/>
                <w:szCs w:val="15"/>
              </w:rPr>
            </w:pPr>
            <w:r>
              <w:rPr>
                <w:sz w:val="15"/>
                <w:szCs w:val="15"/>
              </w:rPr>
              <w:t>Wallace</w:t>
            </w:r>
            <w:r w:rsidR="000C0B97">
              <w:rPr>
                <w:sz w:val="15"/>
                <w:szCs w:val="15"/>
              </w:rPr>
              <w:t xml:space="preserve"> (</w:t>
            </w:r>
            <w:r w:rsidR="000C0B97" w:rsidRPr="000C0B97">
              <w:rPr>
                <w:b/>
                <w:sz w:val="15"/>
                <w:szCs w:val="15"/>
              </w:rPr>
              <w:t>compromise</w:t>
            </w:r>
            <w:r w:rsidR="000C0B97">
              <w:rPr>
                <w:sz w:val="15"/>
                <w:szCs w:val="15"/>
              </w:rPr>
              <w:t>)</w:t>
            </w:r>
            <w:r>
              <w:rPr>
                <w:sz w:val="15"/>
                <w:szCs w:val="15"/>
              </w:rPr>
              <w:t>: we must find a way of living in peace: “</w:t>
            </w:r>
            <w:r w:rsidRPr="005106FC">
              <w:rPr>
                <w:sz w:val="15"/>
                <w:szCs w:val="15"/>
                <w:lang w:val="en-GB"/>
              </w:rPr>
              <w:t>We should be prepared, even at the expense of risking epithets of appeasement, to agree to reasonable Russian guarantees of security</w:t>
            </w:r>
            <w:r>
              <w:rPr>
                <w:sz w:val="15"/>
                <w:szCs w:val="15"/>
                <w:lang w:val="en-GB"/>
              </w:rPr>
              <w:t>”</w:t>
            </w:r>
          </w:p>
          <w:p w:rsidR="000C0B97" w:rsidRPr="000C0B97" w:rsidRDefault="000C0B97" w:rsidP="000C0B97">
            <w:pPr>
              <w:pStyle w:val="ListParagraph"/>
              <w:numPr>
                <w:ilvl w:val="2"/>
                <w:numId w:val="11"/>
              </w:numPr>
              <w:rPr>
                <w:sz w:val="15"/>
                <w:szCs w:val="15"/>
              </w:rPr>
            </w:pPr>
            <w:r>
              <w:rPr>
                <w:sz w:val="15"/>
                <w:szCs w:val="15"/>
                <w:lang w:val="en-GB"/>
              </w:rPr>
              <w:t>implication:</w:t>
            </w:r>
          </w:p>
          <w:p w:rsidR="000C0B97" w:rsidRPr="00814A8B" w:rsidRDefault="000C0B97" w:rsidP="00814A8B">
            <w:pPr>
              <w:pStyle w:val="ListParagraph"/>
              <w:numPr>
                <w:ilvl w:val="2"/>
                <w:numId w:val="11"/>
              </w:numPr>
              <w:rPr>
                <w:sz w:val="15"/>
                <w:szCs w:val="15"/>
              </w:rPr>
            </w:pPr>
          </w:p>
        </w:tc>
      </w:tr>
      <w:tr w:rsidR="000854C1" w:rsidTr="005106FC">
        <w:tc>
          <w:tcPr>
            <w:tcW w:w="1242" w:type="dxa"/>
          </w:tcPr>
          <w:p w:rsidR="000854C1" w:rsidRDefault="000F6AB6" w:rsidP="00747BFF">
            <w:pPr>
              <w:rPr>
                <w:sz w:val="15"/>
                <w:szCs w:val="15"/>
              </w:rPr>
            </w:pPr>
            <w:r>
              <w:rPr>
                <w:sz w:val="15"/>
                <w:szCs w:val="15"/>
              </w:rPr>
              <w:t>D</w:t>
            </w:r>
            <w:r w:rsidR="000854C1">
              <w:rPr>
                <w:sz w:val="15"/>
                <w:szCs w:val="15"/>
              </w:rPr>
              <w:t>omestic policy</w:t>
            </w:r>
          </w:p>
          <w:p w:rsidR="000F6AB6" w:rsidRDefault="000F6AB6" w:rsidP="000F6AB6">
            <w:pPr>
              <w:rPr>
                <w:sz w:val="15"/>
                <w:szCs w:val="15"/>
              </w:rPr>
            </w:pPr>
          </w:p>
          <w:p w:rsidR="000F6AB6" w:rsidRDefault="000F6AB6" w:rsidP="000F6AB6">
            <w:pPr>
              <w:rPr>
                <w:sz w:val="15"/>
                <w:szCs w:val="15"/>
              </w:rPr>
            </w:pPr>
          </w:p>
          <w:p w:rsidR="000F6AB6" w:rsidRDefault="000F6AB6" w:rsidP="000F6AB6">
            <w:pPr>
              <w:rPr>
                <w:sz w:val="15"/>
                <w:szCs w:val="15"/>
              </w:rPr>
            </w:pPr>
          </w:p>
          <w:p w:rsidR="000F6AB6" w:rsidRDefault="000F6AB6" w:rsidP="000F6AB6">
            <w:pPr>
              <w:rPr>
                <w:sz w:val="15"/>
                <w:szCs w:val="15"/>
              </w:rPr>
            </w:pPr>
          </w:p>
          <w:p w:rsidR="00814A8B" w:rsidRPr="000F6AB6" w:rsidRDefault="00C92577" w:rsidP="000F6AB6">
            <w:pPr>
              <w:rPr>
                <w:sz w:val="15"/>
                <w:szCs w:val="15"/>
              </w:rPr>
            </w:pPr>
            <w:r w:rsidRPr="000F6AB6">
              <w:rPr>
                <w:sz w:val="15"/>
                <w:szCs w:val="15"/>
              </w:rPr>
              <w:t>Will we become a police state?</w:t>
            </w:r>
          </w:p>
        </w:tc>
        <w:tc>
          <w:tcPr>
            <w:tcW w:w="4536" w:type="dxa"/>
          </w:tcPr>
          <w:p w:rsidR="000854C1" w:rsidRDefault="00814A8B" w:rsidP="00814A8B">
            <w:pPr>
              <w:pStyle w:val="ListParagraph"/>
              <w:numPr>
                <w:ilvl w:val="0"/>
                <w:numId w:val="13"/>
              </w:numPr>
              <w:rPr>
                <w:sz w:val="15"/>
                <w:szCs w:val="15"/>
              </w:rPr>
            </w:pPr>
            <w:r>
              <w:rPr>
                <w:sz w:val="15"/>
                <w:szCs w:val="15"/>
              </w:rPr>
              <w:t>We should achieve unity at home</w:t>
            </w:r>
          </w:p>
          <w:p w:rsidR="00814A8B" w:rsidRDefault="00814A8B" w:rsidP="00814A8B">
            <w:pPr>
              <w:pStyle w:val="ListParagraph"/>
              <w:numPr>
                <w:ilvl w:val="1"/>
                <w:numId w:val="13"/>
              </w:numPr>
              <w:rPr>
                <w:sz w:val="15"/>
                <w:szCs w:val="15"/>
              </w:rPr>
            </w:pPr>
            <w:r>
              <w:rPr>
                <w:sz w:val="15"/>
                <w:szCs w:val="15"/>
              </w:rPr>
              <w:t>educate Americans about the reality of the Russian situation</w:t>
            </w:r>
          </w:p>
          <w:p w:rsidR="00814A8B" w:rsidRDefault="00814A8B" w:rsidP="00814A8B">
            <w:pPr>
              <w:pStyle w:val="ListParagraph"/>
              <w:numPr>
                <w:ilvl w:val="2"/>
                <w:numId w:val="13"/>
              </w:numPr>
              <w:rPr>
                <w:sz w:val="15"/>
                <w:szCs w:val="15"/>
              </w:rPr>
            </w:pPr>
            <w:r>
              <w:rPr>
                <w:sz w:val="15"/>
                <w:szCs w:val="15"/>
              </w:rPr>
              <w:t>hysterical anti-</w:t>
            </w:r>
            <w:proofErr w:type="spellStart"/>
            <w:r>
              <w:rPr>
                <w:sz w:val="15"/>
                <w:szCs w:val="15"/>
              </w:rPr>
              <w:t>Sovietism</w:t>
            </w:r>
            <w:proofErr w:type="spellEnd"/>
            <w:r>
              <w:rPr>
                <w:sz w:val="15"/>
                <w:szCs w:val="15"/>
              </w:rPr>
              <w:t xml:space="preserve"> (Kennan)</w:t>
            </w:r>
          </w:p>
          <w:p w:rsidR="00814A8B" w:rsidRDefault="00814A8B" w:rsidP="00814A8B">
            <w:pPr>
              <w:pStyle w:val="ListParagraph"/>
              <w:numPr>
                <w:ilvl w:val="2"/>
                <w:numId w:val="13"/>
              </w:numPr>
              <w:rPr>
                <w:sz w:val="15"/>
                <w:szCs w:val="15"/>
              </w:rPr>
            </w:pPr>
            <w:r>
              <w:rPr>
                <w:sz w:val="15"/>
                <w:szCs w:val="15"/>
              </w:rPr>
              <w:t>irrational fear of Russia (Wallace)</w:t>
            </w:r>
            <w:r w:rsidR="009C0CED">
              <w:rPr>
                <w:sz w:val="15"/>
                <w:szCs w:val="15"/>
              </w:rPr>
              <w:t>:</w:t>
            </w:r>
            <w:r w:rsidR="009C0CED">
              <w:t xml:space="preserve"> “</w:t>
            </w:r>
            <w:r w:rsidR="009C0CED" w:rsidRPr="009C0CED">
              <w:rPr>
                <w:sz w:val="15"/>
                <w:szCs w:val="15"/>
              </w:rPr>
              <w:t>We should make an effort to counteract the irrational fear of Russia which is being systematically built up in the American people by certain individuals and publications.</w:t>
            </w:r>
            <w:r w:rsidR="009C0CED">
              <w:rPr>
                <w:sz w:val="15"/>
                <w:szCs w:val="15"/>
              </w:rPr>
              <w:t>”</w:t>
            </w:r>
          </w:p>
          <w:p w:rsidR="00814A8B" w:rsidRDefault="00814A8B" w:rsidP="00814A8B">
            <w:pPr>
              <w:pStyle w:val="ListParagraph"/>
              <w:numPr>
                <w:ilvl w:val="1"/>
                <w:numId w:val="13"/>
              </w:numPr>
              <w:rPr>
                <w:sz w:val="15"/>
                <w:szCs w:val="15"/>
              </w:rPr>
            </w:pPr>
            <w:r>
              <w:rPr>
                <w:sz w:val="15"/>
                <w:szCs w:val="15"/>
              </w:rPr>
              <w:t>Be confident in our own institutions</w:t>
            </w:r>
          </w:p>
          <w:p w:rsidR="00814A8B" w:rsidRDefault="00C92577" w:rsidP="00814A8B">
            <w:pPr>
              <w:pStyle w:val="ListParagraph"/>
              <w:numPr>
                <w:ilvl w:val="2"/>
                <w:numId w:val="13"/>
              </w:numPr>
              <w:rPr>
                <w:sz w:val="15"/>
                <w:szCs w:val="15"/>
              </w:rPr>
            </w:pPr>
            <w:r>
              <w:rPr>
                <w:sz w:val="15"/>
                <w:szCs w:val="15"/>
              </w:rPr>
              <w:t>don’t become like those we oppose (Kennan)</w:t>
            </w:r>
          </w:p>
          <w:p w:rsidR="00C92577" w:rsidRPr="00814A8B" w:rsidRDefault="00C92577" w:rsidP="00814A8B">
            <w:pPr>
              <w:pStyle w:val="ListParagraph"/>
              <w:numPr>
                <w:ilvl w:val="2"/>
                <w:numId w:val="13"/>
              </w:numPr>
              <w:rPr>
                <w:sz w:val="15"/>
                <w:szCs w:val="15"/>
              </w:rPr>
            </w:pPr>
            <w:r>
              <w:rPr>
                <w:sz w:val="15"/>
                <w:szCs w:val="15"/>
              </w:rPr>
              <w:t>we can meet this challenge “without sacrificing personal, political and religious liberties” (Wallace)</w:t>
            </w:r>
          </w:p>
        </w:tc>
        <w:tc>
          <w:tcPr>
            <w:tcW w:w="5238" w:type="dxa"/>
          </w:tcPr>
          <w:p w:rsidR="000854C1" w:rsidRDefault="000854C1" w:rsidP="00747BFF">
            <w:pPr>
              <w:rPr>
                <w:sz w:val="15"/>
                <w:szCs w:val="15"/>
              </w:rPr>
            </w:pPr>
          </w:p>
        </w:tc>
      </w:tr>
    </w:tbl>
    <w:p w:rsidR="000854C1" w:rsidRDefault="000854C1" w:rsidP="00747BFF">
      <w:pPr>
        <w:spacing w:line="240" w:lineRule="auto"/>
        <w:rPr>
          <w:sz w:val="15"/>
          <w:szCs w:val="15"/>
        </w:rPr>
      </w:pPr>
    </w:p>
    <w:p w:rsidR="0038518D" w:rsidRDefault="0038518D" w:rsidP="00C92577">
      <w:pPr>
        <w:spacing w:line="240" w:lineRule="auto"/>
        <w:rPr>
          <w:sz w:val="15"/>
          <w:szCs w:val="15"/>
        </w:rPr>
      </w:pPr>
    </w:p>
    <w:p w:rsidR="0038518D" w:rsidRDefault="0038518D" w:rsidP="0038518D">
      <w:pPr>
        <w:spacing w:line="240" w:lineRule="auto"/>
        <w:rPr>
          <w:b/>
          <w:sz w:val="15"/>
          <w:szCs w:val="15"/>
        </w:rPr>
      </w:pPr>
    </w:p>
    <w:p w:rsidR="0038518D" w:rsidRDefault="0038518D" w:rsidP="00C92577">
      <w:pPr>
        <w:spacing w:line="240" w:lineRule="auto"/>
        <w:rPr>
          <w:sz w:val="15"/>
          <w:szCs w:val="15"/>
        </w:rPr>
      </w:pPr>
    </w:p>
    <w:p w:rsidR="00BC075A" w:rsidRDefault="00BC075A" w:rsidP="00C92577">
      <w:pPr>
        <w:spacing w:line="240" w:lineRule="auto"/>
        <w:rPr>
          <w:sz w:val="15"/>
          <w:szCs w:val="15"/>
        </w:rPr>
      </w:pPr>
    </w:p>
    <w:p w:rsidR="00BC075A" w:rsidRDefault="000F6AB6" w:rsidP="00C92577">
      <w:pPr>
        <w:spacing w:line="240" w:lineRule="auto"/>
        <w:rPr>
          <w:sz w:val="15"/>
          <w:szCs w:val="15"/>
        </w:rPr>
      </w:pPr>
      <w:r>
        <w:rPr>
          <w:sz w:val="15"/>
          <w:szCs w:val="15"/>
        </w:rPr>
        <w:t>EXEMPLAR</w:t>
      </w:r>
      <w:r w:rsidR="003816B4">
        <w:rPr>
          <w:sz w:val="15"/>
          <w:szCs w:val="15"/>
        </w:rPr>
        <w:t xml:space="preserve"> (level 10)</w:t>
      </w:r>
    </w:p>
    <w:p w:rsidR="00BC075A" w:rsidRDefault="00BC075A" w:rsidP="00C92577">
      <w:pPr>
        <w:spacing w:line="240" w:lineRule="auto"/>
        <w:rPr>
          <w:sz w:val="15"/>
          <w:szCs w:val="15"/>
        </w:rPr>
      </w:pPr>
    </w:p>
    <w:p w:rsidR="00DB2FF5" w:rsidRDefault="002011D1" w:rsidP="00DB2FF5">
      <w:pPr>
        <w:spacing w:line="240" w:lineRule="auto"/>
        <w:rPr>
          <w:sz w:val="15"/>
          <w:szCs w:val="15"/>
        </w:rPr>
      </w:pPr>
      <w:r w:rsidRPr="002011D1">
        <w:rPr>
          <w:b/>
          <w:sz w:val="15"/>
          <w:szCs w:val="15"/>
        </w:rPr>
        <w:t>Topic sentence</w:t>
      </w:r>
      <w:r>
        <w:rPr>
          <w:sz w:val="15"/>
          <w:szCs w:val="15"/>
        </w:rPr>
        <w:t>: Kennan</w:t>
      </w:r>
      <w:r w:rsidR="00BC075A">
        <w:rPr>
          <w:sz w:val="15"/>
          <w:szCs w:val="15"/>
        </w:rPr>
        <w:t xml:space="preserve"> and Wallace’s arguments regarding US policy toward the </w:t>
      </w:r>
      <w:r w:rsidR="0077455B">
        <w:rPr>
          <w:sz w:val="15"/>
          <w:szCs w:val="15"/>
        </w:rPr>
        <w:t xml:space="preserve">Soviet Union </w:t>
      </w:r>
      <w:r w:rsidR="00BC075A">
        <w:rPr>
          <w:sz w:val="15"/>
          <w:szCs w:val="15"/>
        </w:rPr>
        <w:t xml:space="preserve">are </w:t>
      </w:r>
      <w:r w:rsidR="00DB2FF5">
        <w:rPr>
          <w:sz w:val="15"/>
          <w:szCs w:val="15"/>
        </w:rPr>
        <w:t xml:space="preserve">similar when it comes to domestic policy and </w:t>
      </w:r>
    </w:p>
    <w:p w:rsidR="00DB2FF5" w:rsidRDefault="00BC075A" w:rsidP="00C92577">
      <w:pPr>
        <w:spacing w:line="240" w:lineRule="auto"/>
        <w:rPr>
          <w:sz w:val="15"/>
          <w:szCs w:val="15"/>
        </w:rPr>
      </w:pPr>
      <w:r>
        <w:rPr>
          <w:sz w:val="15"/>
          <w:szCs w:val="15"/>
        </w:rPr>
        <w:t>different when it comes to foreign policy</w:t>
      </w:r>
      <w:r w:rsidR="00DB2FF5">
        <w:rPr>
          <w:sz w:val="15"/>
          <w:szCs w:val="15"/>
        </w:rPr>
        <w:t>.</w:t>
      </w:r>
    </w:p>
    <w:p w:rsidR="00DB2FF5" w:rsidRDefault="00DB2FF5" w:rsidP="00C92577">
      <w:pPr>
        <w:spacing w:line="240" w:lineRule="auto"/>
        <w:rPr>
          <w:sz w:val="15"/>
          <w:szCs w:val="15"/>
        </w:rPr>
      </w:pPr>
    </w:p>
    <w:p w:rsidR="00E425E2" w:rsidRDefault="002011D1" w:rsidP="00C92577">
      <w:pPr>
        <w:spacing w:line="240" w:lineRule="auto"/>
        <w:rPr>
          <w:sz w:val="15"/>
          <w:szCs w:val="15"/>
        </w:rPr>
      </w:pPr>
      <w:commentRangeStart w:id="0"/>
      <w:r>
        <w:rPr>
          <w:b/>
          <w:sz w:val="15"/>
          <w:szCs w:val="15"/>
        </w:rPr>
        <w:t>Support 1</w:t>
      </w:r>
      <w:commentRangeEnd w:id="0"/>
      <w:r w:rsidR="001D32D4">
        <w:rPr>
          <w:rStyle w:val="CommentReference"/>
        </w:rPr>
        <w:commentReference w:id="0"/>
      </w:r>
      <w:r>
        <w:rPr>
          <w:b/>
          <w:sz w:val="15"/>
          <w:szCs w:val="15"/>
        </w:rPr>
        <w:t xml:space="preserve">: </w:t>
      </w:r>
      <w:r w:rsidR="00B71127">
        <w:rPr>
          <w:sz w:val="15"/>
          <w:szCs w:val="15"/>
        </w:rPr>
        <w:t>On the home front, b</w:t>
      </w:r>
      <w:r w:rsidR="00BC075A">
        <w:rPr>
          <w:sz w:val="15"/>
          <w:szCs w:val="15"/>
        </w:rPr>
        <w:t>ot</w:t>
      </w:r>
      <w:r w:rsidR="00B71127">
        <w:rPr>
          <w:sz w:val="15"/>
          <w:szCs w:val="15"/>
        </w:rPr>
        <w:t>h men feel that the American people have been misinformed about what is really going on inside the USSR,</w:t>
      </w:r>
      <w:r w:rsidR="0077455B">
        <w:rPr>
          <w:sz w:val="15"/>
          <w:szCs w:val="15"/>
        </w:rPr>
        <w:t xml:space="preserve"> </w:t>
      </w:r>
      <w:r w:rsidR="00B71127">
        <w:rPr>
          <w:sz w:val="15"/>
          <w:szCs w:val="15"/>
        </w:rPr>
        <w:t xml:space="preserve"> </w:t>
      </w:r>
      <w:r w:rsidR="0077455B">
        <w:rPr>
          <w:sz w:val="15"/>
          <w:szCs w:val="15"/>
        </w:rPr>
        <w:t xml:space="preserve">which has ended up creating </w:t>
      </w:r>
      <w:r w:rsidR="00B71127">
        <w:rPr>
          <w:sz w:val="15"/>
          <w:szCs w:val="15"/>
        </w:rPr>
        <w:t xml:space="preserve">more fear of </w:t>
      </w:r>
      <w:r w:rsidR="008B5488">
        <w:rPr>
          <w:sz w:val="15"/>
          <w:szCs w:val="15"/>
        </w:rPr>
        <w:t>the Russi</w:t>
      </w:r>
      <w:r w:rsidR="00DB2FF5">
        <w:rPr>
          <w:sz w:val="15"/>
          <w:szCs w:val="15"/>
        </w:rPr>
        <w:t xml:space="preserve">ans than is reasonable, and both men feel </w:t>
      </w:r>
      <w:r w:rsidR="008B5488">
        <w:rPr>
          <w:sz w:val="15"/>
          <w:szCs w:val="15"/>
        </w:rPr>
        <w:t xml:space="preserve">it is important for Americans to stand together and be confident in the strength of their own political and economic </w:t>
      </w:r>
      <w:r>
        <w:rPr>
          <w:sz w:val="15"/>
          <w:szCs w:val="15"/>
        </w:rPr>
        <w:t>institutions</w:t>
      </w:r>
      <w:r w:rsidR="008B5488">
        <w:rPr>
          <w:sz w:val="15"/>
          <w:szCs w:val="15"/>
        </w:rPr>
        <w:t>.</w:t>
      </w:r>
    </w:p>
    <w:p w:rsidR="00E425E2" w:rsidRDefault="00E425E2" w:rsidP="00C92577">
      <w:pPr>
        <w:spacing w:line="240" w:lineRule="auto"/>
        <w:rPr>
          <w:sz w:val="15"/>
          <w:szCs w:val="15"/>
        </w:rPr>
      </w:pPr>
    </w:p>
    <w:p w:rsidR="008630ED" w:rsidRDefault="00E425E2" w:rsidP="00E425E2">
      <w:pPr>
        <w:pStyle w:val="ListParagraph"/>
        <w:numPr>
          <w:ilvl w:val="0"/>
          <w:numId w:val="16"/>
        </w:numPr>
        <w:spacing w:line="240" w:lineRule="auto"/>
        <w:rPr>
          <w:sz w:val="15"/>
          <w:szCs w:val="15"/>
        </w:rPr>
      </w:pPr>
      <w:commentRangeStart w:id="1"/>
      <w:r w:rsidRPr="00F478DA">
        <w:rPr>
          <w:b/>
          <w:sz w:val="15"/>
          <w:szCs w:val="15"/>
        </w:rPr>
        <w:t>Description</w:t>
      </w:r>
      <w:r w:rsidR="003F6B7B">
        <w:rPr>
          <w:sz w:val="15"/>
          <w:szCs w:val="15"/>
        </w:rPr>
        <w:t xml:space="preserve"> of their </w:t>
      </w:r>
      <w:r>
        <w:rPr>
          <w:sz w:val="15"/>
          <w:szCs w:val="15"/>
        </w:rPr>
        <w:t>position:</w:t>
      </w:r>
      <w:r w:rsidR="00154EEA">
        <w:rPr>
          <w:sz w:val="15"/>
          <w:szCs w:val="15"/>
        </w:rPr>
        <w:t xml:space="preserve"> </w:t>
      </w:r>
      <w:commentRangeEnd w:id="1"/>
      <w:r w:rsidR="003B0F08">
        <w:rPr>
          <w:rStyle w:val="CommentReference"/>
        </w:rPr>
        <w:commentReference w:id="1"/>
      </w:r>
    </w:p>
    <w:p w:rsidR="00E425E2" w:rsidRDefault="00154EEA" w:rsidP="008630ED">
      <w:pPr>
        <w:pStyle w:val="ListParagraph"/>
        <w:numPr>
          <w:ilvl w:val="1"/>
          <w:numId w:val="16"/>
        </w:numPr>
        <w:spacing w:line="240" w:lineRule="auto"/>
        <w:rPr>
          <w:sz w:val="15"/>
          <w:szCs w:val="15"/>
        </w:rPr>
      </w:pPr>
      <w:r>
        <w:rPr>
          <w:sz w:val="15"/>
          <w:szCs w:val="15"/>
        </w:rPr>
        <w:t>We should educate the American public about the realities of the Russian threat.</w:t>
      </w:r>
    </w:p>
    <w:p w:rsidR="008630ED" w:rsidRDefault="00E425E2" w:rsidP="00E425E2">
      <w:pPr>
        <w:pStyle w:val="ListParagraph"/>
        <w:numPr>
          <w:ilvl w:val="0"/>
          <w:numId w:val="16"/>
        </w:numPr>
        <w:spacing w:line="240" w:lineRule="auto"/>
        <w:rPr>
          <w:sz w:val="15"/>
          <w:szCs w:val="15"/>
        </w:rPr>
      </w:pPr>
      <w:commentRangeStart w:id="2"/>
      <w:r w:rsidRPr="00F478DA">
        <w:rPr>
          <w:b/>
          <w:sz w:val="15"/>
          <w:szCs w:val="15"/>
        </w:rPr>
        <w:t>Explanation</w:t>
      </w:r>
      <w:r w:rsidR="003F6B7B">
        <w:rPr>
          <w:sz w:val="15"/>
          <w:szCs w:val="15"/>
        </w:rPr>
        <w:t xml:space="preserve"> of their</w:t>
      </w:r>
      <w:r>
        <w:rPr>
          <w:sz w:val="15"/>
          <w:szCs w:val="15"/>
        </w:rPr>
        <w:t xml:space="preserve"> position</w:t>
      </w:r>
      <w:commentRangeEnd w:id="2"/>
      <w:r w:rsidR="003B0F08">
        <w:rPr>
          <w:rStyle w:val="CommentReference"/>
        </w:rPr>
        <w:commentReference w:id="2"/>
      </w:r>
      <w:r>
        <w:rPr>
          <w:sz w:val="15"/>
          <w:szCs w:val="15"/>
        </w:rPr>
        <w:t>:</w:t>
      </w:r>
      <w:r w:rsidR="00154EEA">
        <w:rPr>
          <w:sz w:val="15"/>
          <w:szCs w:val="15"/>
        </w:rPr>
        <w:t xml:space="preserve"> </w:t>
      </w:r>
    </w:p>
    <w:p w:rsidR="00E425E2" w:rsidRDefault="00154EEA" w:rsidP="008630ED">
      <w:pPr>
        <w:pStyle w:val="ListParagraph"/>
        <w:numPr>
          <w:ilvl w:val="1"/>
          <w:numId w:val="16"/>
        </w:numPr>
        <w:spacing w:line="240" w:lineRule="auto"/>
        <w:rPr>
          <w:sz w:val="15"/>
          <w:szCs w:val="15"/>
        </w:rPr>
      </w:pPr>
      <w:r>
        <w:rPr>
          <w:sz w:val="15"/>
          <w:szCs w:val="15"/>
        </w:rPr>
        <w:t>The Russian military, economy and political system are much weaker than the ours.</w:t>
      </w:r>
    </w:p>
    <w:p w:rsidR="008630ED" w:rsidRDefault="00E425E2" w:rsidP="00E425E2">
      <w:pPr>
        <w:pStyle w:val="ListParagraph"/>
        <w:numPr>
          <w:ilvl w:val="0"/>
          <w:numId w:val="16"/>
        </w:numPr>
        <w:spacing w:line="240" w:lineRule="auto"/>
        <w:rPr>
          <w:sz w:val="15"/>
          <w:szCs w:val="15"/>
        </w:rPr>
      </w:pPr>
      <w:r w:rsidRPr="00F478DA">
        <w:rPr>
          <w:b/>
          <w:sz w:val="15"/>
          <w:szCs w:val="15"/>
        </w:rPr>
        <w:t>Example</w:t>
      </w:r>
      <w:r w:rsidR="003F6B7B">
        <w:rPr>
          <w:sz w:val="15"/>
          <w:szCs w:val="15"/>
        </w:rPr>
        <w:t xml:space="preserve"> of their</w:t>
      </w:r>
      <w:r>
        <w:rPr>
          <w:sz w:val="15"/>
          <w:szCs w:val="15"/>
        </w:rPr>
        <w:t xml:space="preserve"> position:</w:t>
      </w:r>
      <w:r w:rsidR="00154EEA">
        <w:rPr>
          <w:sz w:val="15"/>
          <w:szCs w:val="15"/>
        </w:rPr>
        <w:t xml:space="preserve"> </w:t>
      </w:r>
    </w:p>
    <w:p w:rsidR="00E425E2" w:rsidRDefault="00F478DA" w:rsidP="008630ED">
      <w:pPr>
        <w:pStyle w:val="ListParagraph"/>
        <w:numPr>
          <w:ilvl w:val="1"/>
          <w:numId w:val="16"/>
        </w:numPr>
        <w:spacing w:line="240" w:lineRule="auto"/>
        <w:rPr>
          <w:sz w:val="15"/>
          <w:szCs w:val="15"/>
        </w:rPr>
      </w:pPr>
      <w:r>
        <w:rPr>
          <w:sz w:val="15"/>
          <w:szCs w:val="15"/>
          <w:lang w:val="en-GB"/>
        </w:rPr>
        <w:t>“</w:t>
      </w:r>
      <w:r w:rsidRPr="00F478DA">
        <w:rPr>
          <w:sz w:val="15"/>
          <w:szCs w:val="15"/>
          <w:lang w:val="en-GB"/>
        </w:rPr>
        <w:t xml:space="preserve">Gauged against </w:t>
      </w:r>
      <w:r>
        <w:rPr>
          <w:sz w:val="15"/>
          <w:szCs w:val="15"/>
          <w:lang w:val="en-GB"/>
        </w:rPr>
        <w:t xml:space="preserve">the </w:t>
      </w:r>
      <w:r w:rsidRPr="00F478DA">
        <w:rPr>
          <w:sz w:val="15"/>
          <w:szCs w:val="15"/>
          <w:lang w:val="en-GB"/>
        </w:rPr>
        <w:t>Western world as a whole,</w:t>
      </w:r>
      <w:r>
        <w:rPr>
          <w:sz w:val="15"/>
          <w:szCs w:val="15"/>
          <w:lang w:val="en-GB"/>
        </w:rPr>
        <w:t>”</w:t>
      </w:r>
      <w:r w:rsidRPr="00F478DA">
        <w:rPr>
          <w:sz w:val="15"/>
          <w:szCs w:val="15"/>
          <w:lang w:val="en-GB"/>
        </w:rPr>
        <w:t xml:space="preserve"> </w:t>
      </w:r>
      <w:r w:rsidR="008630ED">
        <w:rPr>
          <w:sz w:val="15"/>
          <w:szCs w:val="15"/>
          <w:lang w:val="en-GB"/>
        </w:rPr>
        <w:t>Kennan writes</w:t>
      </w:r>
      <w:r>
        <w:rPr>
          <w:sz w:val="15"/>
          <w:szCs w:val="15"/>
          <w:lang w:val="en-GB"/>
        </w:rPr>
        <w:t xml:space="preserve">, </w:t>
      </w:r>
      <w:r w:rsidR="008630ED">
        <w:rPr>
          <w:sz w:val="15"/>
          <w:szCs w:val="15"/>
          <w:lang w:val="en-GB"/>
        </w:rPr>
        <w:t>the “</w:t>
      </w:r>
      <w:r w:rsidRPr="00F478DA">
        <w:rPr>
          <w:sz w:val="15"/>
          <w:szCs w:val="15"/>
          <w:lang w:val="en-GB"/>
        </w:rPr>
        <w:t>Soviets are still by far the weaker force. Thus, their success will really depend on [the] degree of cohesion, firmness, and vigor which [the</w:t>
      </w:r>
      <w:r>
        <w:rPr>
          <w:sz w:val="15"/>
          <w:szCs w:val="15"/>
          <w:lang w:val="en-GB"/>
        </w:rPr>
        <w:t>] Western world can muster.”</w:t>
      </w:r>
    </w:p>
    <w:p w:rsidR="008630ED" w:rsidRDefault="00E425E2" w:rsidP="00E425E2">
      <w:pPr>
        <w:pStyle w:val="ListParagraph"/>
        <w:numPr>
          <w:ilvl w:val="0"/>
          <w:numId w:val="16"/>
        </w:numPr>
        <w:spacing w:line="240" w:lineRule="auto"/>
        <w:rPr>
          <w:sz w:val="15"/>
          <w:szCs w:val="15"/>
        </w:rPr>
      </w:pPr>
      <w:commentRangeStart w:id="3"/>
      <w:r w:rsidRPr="008630ED">
        <w:rPr>
          <w:b/>
          <w:sz w:val="15"/>
          <w:szCs w:val="15"/>
        </w:rPr>
        <w:t>Implication</w:t>
      </w:r>
      <w:r w:rsidR="003F6B7B">
        <w:rPr>
          <w:sz w:val="15"/>
          <w:szCs w:val="15"/>
        </w:rPr>
        <w:t xml:space="preserve"> of their</w:t>
      </w:r>
      <w:r>
        <w:rPr>
          <w:sz w:val="15"/>
          <w:szCs w:val="15"/>
        </w:rPr>
        <w:t xml:space="preserve"> position</w:t>
      </w:r>
      <w:r w:rsidR="003F6B7B">
        <w:rPr>
          <w:rStyle w:val="CommentReference"/>
        </w:rPr>
        <w:t>:</w:t>
      </w:r>
      <w:commentRangeEnd w:id="3"/>
      <w:r w:rsidR="003F6B7B">
        <w:rPr>
          <w:rStyle w:val="CommentReference"/>
        </w:rPr>
        <w:commentReference w:id="3"/>
      </w:r>
    </w:p>
    <w:p w:rsidR="00E425E2" w:rsidRDefault="008630ED" w:rsidP="008630ED">
      <w:pPr>
        <w:pStyle w:val="ListParagraph"/>
        <w:numPr>
          <w:ilvl w:val="1"/>
          <w:numId w:val="16"/>
        </w:numPr>
        <w:spacing w:line="240" w:lineRule="auto"/>
        <w:rPr>
          <w:sz w:val="15"/>
          <w:szCs w:val="15"/>
        </w:rPr>
      </w:pPr>
      <w:r>
        <w:rPr>
          <w:sz w:val="15"/>
          <w:szCs w:val="15"/>
        </w:rPr>
        <w:t xml:space="preserve">Kennan feels that if the American public </w:t>
      </w:r>
      <w:r w:rsidR="00F02821">
        <w:rPr>
          <w:sz w:val="15"/>
          <w:szCs w:val="15"/>
        </w:rPr>
        <w:t>were to kno</w:t>
      </w:r>
      <w:r>
        <w:rPr>
          <w:sz w:val="15"/>
          <w:szCs w:val="15"/>
        </w:rPr>
        <w:t>w how much m</w:t>
      </w:r>
      <w:r w:rsidR="00F02821">
        <w:rPr>
          <w:sz w:val="15"/>
          <w:szCs w:val="15"/>
        </w:rPr>
        <w:t>ore advanced the US military is</w:t>
      </w:r>
      <w:r>
        <w:rPr>
          <w:sz w:val="15"/>
          <w:szCs w:val="15"/>
        </w:rPr>
        <w:t xml:space="preserve"> than the Soviet military</w:t>
      </w:r>
      <w:r w:rsidR="00F02821">
        <w:rPr>
          <w:sz w:val="15"/>
          <w:szCs w:val="15"/>
        </w:rPr>
        <w:t>, how much stronger the US economy is compared with the Soviet economy</w:t>
      </w:r>
      <w:r w:rsidR="003816B4">
        <w:rPr>
          <w:sz w:val="15"/>
          <w:szCs w:val="15"/>
        </w:rPr>
        <w:t>,</w:t>
      </w:r>
      <w:r w:rsidR="00F02821">
        <w:rPr>
          <w:sz w:val="15"/>
          <w:szCs w:val="15"/>
        </w:rPr>
        <w:t xml:space="preserve"> and how much more stable the American political system is than the Soviet system, </w:t>
      </w:r>
      <w:r w:rsidR="003816B4">
        <w:rPr>
          <w:sz w:val="15"/>
          <w:szCs w:val="15"/>
        </w:rPr>
        <w:t xml:space="preserve">then </w:t>
      </w:r>
      <w:r w:rsidR="00F02821">
        <w:rPr>
          <w:sz w:val="15"/>
          <w:szCs w:val="15"/>
        </w:rPr>
        <w:t>the people of the United States would attend to the Soviet threat with objectivity and detachment, the way a doctor “studies unruly and unreasonable individuals.”</w:t>
      </w:r>
    </w:p>
    <w:p w:rsidR="00F02821" w:rsidRPr="00785995" w:rsidRDefault="00F02821" w:rsidP="008630ED">
      <w:pPr>
        <w:pStyle w:val="ListParagraph"/>
        <w:numPr>
          <w:ilvl w:val="1"/>
          <w:numId w:val="16"/>
        </w:numPr>
        <w:spacing w:line="240" w:lineRule="auto"/>
        <w:rPr>
          <w:sz w:val="15"/>
          <w:szCs w:val="15"/>
        </w:rPr>
      </w:pPr>
      <w:commentRangeStart w:id="4"/>
      <w:r w:rsidRPr="00785995">
        <w:rPr>
          <w:sz w:val="15"/>
          <w:szCs w:val="15"/>
        </w:rPr>
        <w:t xml:space="preserve">On the other hand, a properly educated </w:t>
      </w:r>
      <w:r w:rsidR="003816B4" w:rsidRPr="00785995">
        <w:rPr>
          <w:sz w:val="15"/>
          <w:szCs w:val="15"/>
        </w:rPr>
        <w:t>American public could</w:t>
      </w:r>
      <w:r w:rsidRPr="00785995">
        <w:rPr>
          <w:sz w:val="15"/>
          <w:szCs w:val="15"/>
        </w:rPr>
        <w:t xml:space="preserve"> pressure its government to invade and wipe out the Soviet threat while it is still weak and vulnerable</w:t>
      </w:r>
      <w:r w:rsidR="003816B4" w:rsidRPr="00785995">
        <w:rPr>
          <w:sz w:val="15"/>
          <w:szCs w:val="15"/>
        </w:rPr>
        <w:t>, which would likely lead to a Third World War.</w:t>
      </w:r>
      <w:commentRangeEnd w:id="4"/>
      <w:r w:rsidR="0088785B" w:rsidRPr="00785995">
        <w:rPr>
          <w:rStyle w:val="CommentReference"/>
        </w:rPr>
        <w:commentReference w:id="4"/>
      </w:r>
    </w:p>
    <w:p w:rsidR="00E425E2" w:rsidRDefault="00E425E2" w:rsidP="00E425E2">
      <w:pPr>
        <w:pStyle w:val="ListParagraph"/>
        <w:numPr>
          <w:ilvl w:val="0"/>
          <w:numId w:val="16"/>
        </w:numPr>
        <w:spacing w:line="240" w:lineRule="auto"/>
        <w:rPr>
          <w:sz w:val="15"/>
          <w:szCs w:val="15"/>
        </w:rPr>
      </w:pPr>
      <w:r w:rsidRPr="003816B4">
        <w:rPr>
          <w:b/>
          <w:sz w:val="15"/>
          <w:szCs w:val="15"/>
        </w:rPr>
        <w:t>Difference</w:t>
      </w:r>
      <w:r>
        <w:rPr>
          <w:sz w:val="15"/>
          <w:szCs w:val="15"/>
        </w:rPr>
        <w:t xml:space="preserve"> </w:t>
      </w:r>
      <w:r w:rsidR="003F6B7B">
        <w:rPr>
          <w:sz w:val="15"/>
          <w:szCs w:val="15"/>
        </w:rPr>
        <w:t xml:space="preserve">(if any) </w:t>
      </w:r>
      <w:r>
        <w:rPr>
          <w:sz w:val="15"/>
          <w:szCs w:val="15"/>
        </w:rPr>
        <w:t xml:space="preserve">between </w:t>
      </w:r>
      <w:r w:rsidR="00E04200">
        <w:rPr>
          <w:sz w:val="15"/>
          <w:szCs w:val="15"/>
        </w:rPr>
        <w:t>their positions</w:t>
      </w:r>
      <w:r>
        <w:rPr>
          <w:sz w:val="15"/>
          <w:szCs w:val="15"/>
        </w:rPr>
        <w:t>:</w:t>
      </w:r>
      <w:r w:rsidR="000D1708">
        <w:rPr>
          <w:sz w:val="15"/>
          <w:szCs w:val="15"/>
        </w:rPr>
        <w:t xml:space="preserve"> Here, there is little difference between Kennan and Wallace’</w:t>
      </w:r>
      <w:r w:rsidR="00813AA3">
        <w:rPr>
          <w:sz w:val="15"/>
          <w:szCs w:val="15"/>
        </w:rPr>
        <w:t>s positions. However, while b</w:t>
      </w:r>
      <w:r w:rsidR="000D1708">
        <w:rPr>
          <w:sz w:val="15"/>
          <w:szCs w:val="15"/>
        </w:rPr>
        <w:t xml:space="preserve">oth men feel that </w:t>
      </w:r>
      <w:r w:rsidR="00813AA3">
        <w:rPr>
          <w:sz w:val="15"/>
          <w:szCs w:val="15"/>
        </w:rPr>
        <w:t xml:space="preserve">American </w:t>
      </w:r>
      <w:r w:rsidR="00E04200">
        <w:rPr>
          <w:sz w:val="15"/>
          <w:szCs w:val="15"/>
        </w:rPr>
        <w:t>fear of the Soviet Union</w:t>
      </w:r>
      <w:r w:rsidR="00813AA3">
        <w:rPr>
          <w:sz w:val="15"/>
          <w:szCs w:val="15"/>
        </w:rPr>
        <w:t xml:space="preserve"> is either “irrational” (Wallace) or “hysterical” (Kennan)</w:t>
      </w:r>
      <w:r w:rsidR="00E04200">
        <w:rPr>
          <w:sz w:val="15"/>
          <w:szCs w:val="15"/>
        </w:rPr>
        <w:t>,</w:t>
      </w:r>
      <w:r w:rsidR="00813AA3">
        <w:rPr>
          <w:sz w:val="15"/>
          <w:szCs w:val="15"/>
        </w:rPr>
        <w:t xml:space="preserve"> and that it is important for </w:t>
      </w:r>
      <w:r w:rsidR="000D1708">
        <w:rPr>
          <w:sz w:val="15"/>
          <w:szCs w:val="15"/>
        </w:rPr>
        <w:t xml:space="preserve">the American people </w:t>
      </w:r>
      <w:r w:rsidR="00813AA3">
        <w:rPr>
          <w:sz w:val="15"/>
          <w:szCs w:val="15"/>
        </w:rPr>
        <w:t xml:space="preserve">to </w:t>
      </w:r>
      <w:r w:rsidR="000D1708">
        <w:rPr>
          <w:sz w:val="15"/>
          <w:szCs w:val="15"/>
        </w:rPr>
        <w:t>have faith in their own political and economic institutions</w:t>
      </w:r>
      <w:r w:rsidR="00813AA3">
        <w:rPr>
          <w:sz w:val="15"/>
          <w:szCs w:val="15"/>
        </w:rPr>
        <w:t xml:space="preserve"> and be united in their</w:t>
      </w:r>
      <w:r w:rsidR="00E04200">
        <w:rPr>
          <w:sz w:val="15"/>
          <w:szCs w:val="15"/>
        </w:rPr>
        <w:t xml:space="preserve"> opposition </w:t>
      </w:r>
      <w:r w:rsidR="0088581F">
        <w:rPr>
          <w:sz w:val="15"/>
          <w:szCs w:val="15"/>
        </w:rPr>
        <w:t xml:space="preserve">of this </w:t>
      </w:r>
      <w:r w:rsidR="00813AA3">
        <w:rPr>
          <w:sz w:val="15"/>
          <w:szCs w:val="15"/>
        </w:rPr>
        <w:t>threat</w:t>
      </w:r>
      <w:r w:rsidR="0088581F">
        <w:rPr>
          <w:sz w:val="15"/>
          <w:szCs w:val="15"/>
        </w:rPr>
        <w:t xml:space="preserve">—Kennan and Wallace’s </w:t>
      </w:r>
      <w:commentRangeStart w:id="5"/>
      <w:r w:rsidR="000D1708">
        <w:rPr>
          <w:sz w:val="15"/>
          <w:szCs w:val="15"/>
        </w:rPr>
        <w:t xml:space="preserve"> motivations for </w:t>
      </w:r>
      <w:r w:rsidR="00813AA3">
        <w:rPr>
          <w:sz w:val="15"/>
          <w:szCs w:val="15"/>
        </w:rPr>
        <w:t>wanting to create</w:t>
      </w:r>
      <w:r w:rsidR="000D1708">
        <w:rPr>
          <w:sz w:val="15"/>
          <w:szCs w:val="15"/>
        </w:rPr>
        <w:t xml:space="preserve"> a properly informed America are quite different.  Whereas Kennan sees</w:t>
      </w:r>
      <w:r w:rsidR="00813AA3">
        <w:rPr>
          <w:sz w:val="15"/>
          <w:szCs w:val="15"/>
        </w:rPr>
        <w:t xml:space="preserve"> such an informed and united public as a “diplomatic victory over Moscow,” </w:t>
      </w:r>
      <w:r w:rsidR="0081382A">
        <w:rPr>
          <w:sz w:val="15"/>
          <w:szCs w:val="15"/>
        </w:rPr>
        <w:t>Wallace hopes su</w:t>
      </w:r>
      <w:r w:rsidR="00B40BDC">
        <w:rPr>
          <w:sz w:val="15"/>
          <w:szCs w:val="15"/>
        </w:rPr>
        <w:t>ch a situation will</w:t>
      </w:r>
      <w:r w:rsidR="0081382A">
        <w:rPr>
          <w:sz w:val="15"/>
          <w:szCs w:val="15"/>
        </w:rPr>
        <w:t xml:space="preserve"> slow </w:t>
      </w:r>
      <w:r w:rsidR="008844B3">
        <w:rPr>
          <w:sz w:val="15"/>
          <w:szCs w:val="15"/>
        </w:rPr>
        <w:t xml:space="preserve">the </w:t>
      </w:r>
      <w:r w:rsidR="0081382A">
        <w:rPr>
          <w:sz w:val="15"/>
          <w:szCs w:val="15"/>
        </w:rPr>
        <w:t xml:space="preserve">American military </w:t>
      </w:r>
      <w:r w:rsidR="003F6B7B">
        <w:rPr>
          <w:sz w:val="15"/>
          <w:szCs w:val="15"/>
        </w:rPr>
        <w:t>buildup</w:t>
      </w:r>
      <w:r w:rsidR="00B40BDC">
        <w:rPr>
          <w:sz w:val="15"/>
          <w:szCs w:val="15"/>
        </w:rPr>
        <w:t xml:space="preserve"> that has been stimulated and supported</w:t>
      </w:r>
      <w:r w:rsidR="008844B3">
        <w:rPr>
          <w:sz w:val="15"/>
          <w:szCs w:val="15"/>
        </w:rPr>
        <w:t xml:space="preserve"> by </w:t>
      </w:r>
      <w:r w:rsidR="00B40BDC">
        <w:rPr>
          <w:sz w:val="15"/>
          <w:szCs w:val="15"/>
        </w:rPr>
        <w:t xml:space="preserve">the American public’s belief in </w:t>
      </w:r>
      <w:r w:rsidR="008844B3">
        <w:rPr>
          <w:sz w:val="15"/>
          <w:szCs w:val="15"/>
        </w:rPr>
        <w:t>an exaggerated threat</w:t>
      </w:r>
      <w:r w:rsidR="00B40BDC">
        <w:rPr>
          <w:sz w:val="15"/>
          <w:szCs w:val="15"/>
        </w:rPr>
        <w:t xml:space="preserve">.  A smaller show of strength would, in Wallace’s view, </w:t>
      </w:r>
      <w:r w:rsidR="0081382A">
        <w:rPr>
          <w:sz w:val="15"/>
          <w:szCs w:val="15"/>
        </w:rPr>
        <w:t>ma</w:t>
      </w:r>
      <w:r w:rsidR="00B40BDC">
        <w:rPr>
          <w:sz w:val="15"/>
          <w:szCs w:val="15"/>
        </w:rPr>
        <w:t xml:space="preserve">ke </w:t>
      </w:r>
      <w:r w:rsidR="0081382A">
        <w:rPr>
          <w:sz w:val="15"/>
          <w:szCs w:val="15"/>
        </w:rPr>
        <w:t>the US appear less aggressive in the eyes of the international community</w:t>
      </w:r>
      <w:r w:rsidR="00B40BDC">
        <w:rPr>
          <w:sz w:val="15"/>
          <w:szCs w:val="15"/>
        </w:rPr>
        <w:t xml:space="preserve"> and therefore less “hypocritical</w:t>
      </w:r>
      <w:r w:rsidR="0081382A">
        <w:rPr>
          <w:sz w:val="15"/>
          <w:szCs w:val="15"/>
        </w:rPr>
        <w:t>.</w:t>
      </w:r>
      <w:r w:rsidR="00B40BDC">
        <w:rPr>
          <w:sz w:val="15"/>
          <w:szCs w:val="15"/>
        </w:rPr>
        <w:t>”</w:t>
      </w:r>
      <w:r w:rsidR="00D63CB5">
        <w:rPr>
          <w:sz w:val="15"/>
          <w:szCs w:val="15"/>
        </w:rPr>
        <w:t xml:space="preserve">  While both men’s domestic policy recommendations are</w:t>
      </w:r>
      <w:r w:rsidR="00785995">
        <w:rPr>
          <w:sz w:val="15"/>
          <w:szCs w:val="15"/>
        </w:rPr>
        <w:t xml:space="preserve"> the same, that is</w:t>
      </w:r>
      <w:r w:rsidR="00B40BDC">
        <w:rPr>
          <w:sz w:val="15"/>
          <w:szCs w:val="15"/>
        </w:rPr>
        <w:t xml:space="preserve">, </w:t>
      </w:r>
      <w:r w:rsidR="00D63CB5">
        <w:rPr>
          <w:sz w:val="15"/>
          <w:szCs w:val="15"/>
        </w:rPr>
        <w:t>educating the American public about the r</w:t>
      </w:r>
      <w:r w:rsidR="00785995">
        <w:rPr>
          <w:sz w:val="15"/>
          <w:szCs w:val="15"/>
        </w:rPr>
        <w:t xml:space="preserve">ealities of the Russian threat, </w:t>
      </w:r>
      <w:r w:rsidR="00D63CB5">
        <w:rPr>
          <w:sz w:val="15"/>
          <w:szCs w:val="15"/>
        </w:rPr>
        <w:t xml:space="preserve">their motivations are </w:t>
      </w:r>
      <w:r w:rsidR="00785995">
        <w:rPr>
          <w:sz w:val="15"/>
          <w:szCs w:val="15"/>
        </w:rPr>
        <w:t>drastically</w:t>
      </w:r>
      <w:r w:rsidR="008B5488">
        <w:rPr>
          <w:sz w:val="15"/>
          <w:szCs w:val="15"/>
        </w:rPr>
        <w:t xml:space="preserve"> </w:t>
      </w:r>
      <w:r w:rsidR="00D63CB5">
        <w:rPr>
          <w:sz w:val="15"/>
          <w:szCs w:val="15"/>
        </w:rPr>
        <w:t>different: Wallace’s is compromise; Kennan’s is competition.</w:t>
      </w:r>
      <w:r w:rsidR="008B5488">
        <w:rPr>
          <w:sz w:val="15"/>
          <w:szCs w:val="15"/>
        </w:rPr>
        <w:t xml:space="preserve">  Even in unifying the American public, Kennan’s motivation is essentially victory over the Soviet system. For him there could be no greater defeat </w:t>
      </w:r>
      <w:r w:rsidR="00785995">
        <w:rPr>
          <w:sz w:val="15"/>
          <w:szCs w:val="15"/>
        </w:rPr>
        <w:t>for the US than becoming like the Soviets</w:t>
      </w:r>
      <w:r w:rsidR="008B5488">
        <w:rPr>
          <w:sz w:val="15"/>
          <w:szCs w:val="15"/>
        </w:rPr>
        <w:t>: “T</w:t>
      </w:r>
      <w:r w:rsidR="008B5488" w:rsidRPr="008B5488">
        <w:rPr>
          <w:sz w:val="15"/>
          <w:szCs w:val="15"/>
        </w:rPr>
        <w:t>he greatest danger that can befall us in coping with this problem of Soviet communism</w:t>
      </w:r>
      <w:r w:rsidR="008B5488">
        <w:rPr>
          <w:sz w:val="15"/>
          <w:szCs w:val="15"/>
        </w:rPr>
        <w:t>,” he writes, “</w:t>
      </w:r>
      <w:r w:rsidR="008B5488" w:rsidRPr="008B5488">
        <w:rPr>
          <w:sz w:val="15"/>
          <w:szCs w:val="15"/>
        </w:rPr>
        <w:t>is that we shall allow ourselves to become like those with whom we are coping</w:t>
      </w:r>
      <w:r w:rsidR="008B5488">
        <w:rPr>
          <w:sz w:val="15"/>
          <w:szCs w:val="15"/>
        </w:rPr>
        <w:t>.”</w:t>
      </w:r>
      <w:commentRangeEnd w:id="5"/>
      <w:r w:rsidR="003F6B7B">
        <w:rPr>
          <w:rStyle w:val="CommentReference"/>
        </w:rPr>
        <w:commentReference w:id="5"/>
      </w:r>
    </w:p>
    <w:p w:rsidR="002011D1" w:rsidRDefault="002011D1" w:rsidP="002011D1">
      <w:pPr>
        <w:spacing w:line="240" w:lineRule="auto"/>
        <w:rPr>
          <w:sz w:val="15"/>
          <w:szCs w:val="15"/>
        </w:rPr>
      </w:pPr>
    </w:p>
    <w:p w:rsidR="002011D1" w:rsidRDefault="002011D1" w:rsidP="002011D1">
      <w:pPr>
        <w:spacing w:line="240" w:lineRule="auto"/>
        <w:rPr>
          <w:sz w:val="15"/>
          <w:szCs w:val="15"/>
        </w:rPr>
      </w:pPr>
    </w:p>
    <w:p w:rsidR="002011D1" w:rsidRDefault="002011D1" w:rsidP="002011D1">
      <w:pPr>
        <w:spacing w:line="240" w:lineRule="auto"/>
        <w:rPr>
          <w:sz w:val="15"/>
          <w:szCs w:val="15"/>
        </w:rPr>
      </w:pPr>
      <w:r>
        <w:rPr>
          <w:b/>
          <w:sz w:val="15"/>
          <w:szCs w:val="15"/>
        </w:rPr>
        <w:t xml:space="preserve">Support 2: </w:t>
      </w:r>
      <w:r w:rsidR="00DB2FF5">
        <w:rPr>
          <w:sz w:val="15"/>
          <w:szCs w:val="15"/>
        </w:rPr>
        <w:t>But while differing motivations managed to result in similar domestic policies</w:t>
      </w:r>
      <w:r>
        <w:rPr>
          <w:sz w:val="15"/>
          <w:szCs w:val="15"/>
        </w:rPr>
        <w:t>, the same cannot be said of Kennan and Wallace’s foreign</w:t>
      </w:r>
      <w:r w:rsidR="00DB2FF5">
        <w:rPr>
          <w:sz w:val="15"/>
          <w:szCs w:val="15"/>
        </w:rPr>
        <w:t xml:space="preserve"> policies</w:t>
      </w:r>
      <w:r w:rsidR="00B17D92">
        <w:rPr>
          <w:sz w:val="15"/>
          <w:szCs w:val="15"/>
        </w:rPr>
        <w:t xml:space="preserve">, which </w:t>
      </w:r>
      <w:r>
        <w:rPr>
          <w:sz w:val="15"/>
          <w:szCs w:val="15"/>
        </w:rPr>
        <w:t>are radically different</w:t>
      </w:r>
      <w:r w:rsidR="00DB2FF5">
        <w:rPr>
          <w:sz w:val="15"/>
          <w:szCs w:val="15"/>
        </w:rPr>
        <w:t>.</w:t>
      </w:r>
    </w:p>
    <w:p w:rsidR="00DB2FF5" w:rsidRDefault="00DB2FF5" w:rsidP="002011D1">
      <w:pPr>
        <w:spacing w:line="240" w:lineRule="auto"/>
        <w:rPr>
          <w:sz w:val="15"/>
          <w:szCs w:val="15"/>
        </w:rPr>
      </w:pPr>
    </w:p>
    <w:p w:rsidR="004402D7" w:rsidRDefault="00DB2FF5" w:rsidP="00DB2FF5">
      <w:pPr>
        <w:pStyle w:val="ListParagraph"/>
        <w:numPr>
          <w:ilvl w:val="0"/>
          <w:numId w:val="17"/>
        </w:numPr>
        <w:spacing w:line="240" w:lineRule="auto"/>
        <w:rPr>
          <w:sz w:val="15"/>
          <w:szCs w:val="15"/>
        </w:rPr>
      </w:pPr>
      <w:r>
        <w:rPr>
          <w:b/>
          <w:sz w:val="15"/>
          <w:szCs w:val="15"/>
        </w:rPr>
        <w:t>Description</w:t>
      </w:r>
      <w:r>
        <w:rPr>
          <w:sz w:val="15"/>
          <w:szCs w:val="15"/>
        </w:rPr>
        <w:t xml:space="preserve"> of </w:t>
      </w:r>
    </w:p>
    <w:p w:rsidR="00DB2FF5" w:rsidRDefault="004402D7" w:rsidP="004402D7">
      <w:pPr>
        <w:pStyle w:val="ListParagraph"/>
        <w:numPr>
          <w:ilvl w:val="1"/>
          <w:numId w:val="17"/>
        </w:numPr>
        <w:spacing w:line="240" w:lineRule="auto"/>
        <w:rPr>
          <w:sz w:val="15"/>
          <w:szCs w:val="15"/>
        </w:rPr>
      </w:pPr>
      <w:r>
        <w:rPr>
          <w:sz w:val="15"/>
          <w:szCs w:val="15"/>
        </w:rPr>
        <w:t>Kennan’</w:t>
      </w:r>
      <w:r w:rsidR="00DB2FF5">
        <w:rPr>
          <w:sz w:val="15"/>
          <w:szCs w:val="15"/>
        </w:rPr>
        <w:t>s position:</w:t>
      </w:r>
      <w:r w:rsidR="00545F3C">
        <w:rPr>
          <w:sz w:val="15"/>
          <w:szCs w:val="15"/>
        </w:rPr>
        <w:t xml:space="preserve"> we must contain the spread of Soviet communism</w:t>
      </w:r>
    </w:p>
    <w:p w:rsidR="004402D7" w:rsidRDefault="004402D7" w:rsidP="004402D7">
      <w:pPr>
        <w:pStyle w:val="ListParagraph"/>
        <w:numPr>
          <w:ilvl w:val="1"/>
          <w:numId w:val="17"/>
        </w:numPr>
        <w:spacing w:line="240" w:lineRule="auto"/>
        <w:rPr>
          <w:sz w:val="15"/>
          <w:szCs w:val="15"/>
        </w:rPr>
      </w:pPr>
      <w:r>
        <w:rPr>
          <w:sz w:val="15"/>
          <w:szCs w:val="15"/>
        </w:rPr>
        <w:t>Wallace’s position:</w:t>
      </w:r>
      <w:r w:rsidR="00545F3C">
        <w:rPr>
          <w:sz w:val="15"/>
          <w:szCs w:val="15"/>
        </w:rPr>
        <w:t xml:space="preserve"> we must be prepared to compromise with the Soviets and meet some demands even if that means expansion.</w:t>
      </w:r>
    </w:p>
    <w:p w:rsidR="004402D7" w:rsidRDefault="00DB2FF5" w:rsidP="00DB2FF5">
      <w:pPr>
        <w:pStyle w:val="ListParagraph"/>
        <w:numPr>
          <w:ilvl w:val="0"/>
          <w:numId w:val="17"/>
        </w:numPr>
        <w:spacing w:line="240" w:lineRule="auto"/>
        <w:rPr>
          <w:sz w:val="15"/>
          <w:szCs w:val="15"/>
        </w:rPr>
      </w:pPr>
      <w:r>
        <w:rPr>
          <w:b/>
          <w:sz w:val="15"/>
          <w:szCs w:val="15"/>
        </w:rPr>
        <w:t xml:space="preserve">Explanation </w:t>
      </w:r>
      <w:r w:rsidR="00545F3C">
        <w:rPr>
          <w:sz w:val="15"/>
          <w:szCs w:val="15"/>
        </w:rPr>
        <w:t>of</w:t>
      </w:r>
    </w:p>
    <w:p w:rsidR="004402D7" w:rsidRPr="004402D7" w:rsidRDefault="004402D7" w:rsidP="004402D7">
      <w:pPr>
        <w:pStyle w:val="ListParagraph"/>
        <w:numPr>
          <w:ilvl w:val="1"/>
          <w:numId w:val="17"/>
        </w:numPr>
        <w:spacing w:line="240" w:lineRule="auto"/>
        <w:rPr>
          <w:sz w:val="15"/>
          <w:szCs w:val="15"/>
        </w:rPr>
      </w:pPr>
      <w:r>
        <w:rPr>
          <w:sz w:val="15"/>
          <w:szCs w:val="15"/>
        </w:rPr>
        <w:t>Kennan’s position:</w:t>
      </w:r>
      <w:r w:rsidR="003866ED">
        <w:rPr>
          <w:sz w:val="15"/>
          <w:szCs w:val="15"/>
        </w:rPr>
        <w:t xml:space="preserve"> The So</w:t>
      </w:r>
      <w:r w:rsidR="00D32EE8">
        <w:rPr>
          <w:sz w:val="15"/>
          <w:szCs w:val="15"/>
        </w:rPr>
        <w:t>viets</w:t>
      </w:r>
      <w:r w:rsidR="00545F3C">
        <w:rPr>
          <w:sz w:val="15"/>
          <w:szCs w:val="15"/>
        </w:rPr>
        <w:t xml:space="preserve"> cannot peacefully</w:t>
      </w:r>
      <w:r w:rsidR="00D32EE8">
        <w:rPr>
          <w:sz w:val="15"/>
          <w:szCs w:val="15"/>
        </w:rPr>
        <w:t xml:space="preserve"> coexist with Western nations.</w:t>
      </w:r>
    </w:p>
    <w:p w:rsidR="00DB2FF5" w:rsidRDefault="00DB2FF5" w:rsidP="004402D7">
      <w:pPr>
        <w:pStyle w:val="ListParagraph"/>
        <w:numPr>
          <w:ilvl w:val="1"/>
          <w:numId w:val="17"/>
        </w:numPr>
        <w:spacing w:line="240" w:lineRule="auto"/>
        <w:rPr>
          <w:sz w:val="15"/>
          <w:szCs w:val="15"/>
        </w:rPr>
      </w:pPr>
      <w:r>
        <w:rPr>
          <w:sz w:val="15"/>
          <w:szCs w:val="15"/>
        </w:rPr>
        <w:t>Wallace’s position:</w:t>
      </w:r>
      <w:r w:rsidR="00545F3C">
        <w:rPr>
          <w:sz w:val="15"/>
          <w:szCs w:val="15"/>
        </w:rPr>
        <w:t xml:space="preserve">  We can peacefully coexist with the Russians.</w:t>
      </w:r>
    </w:p>
    <w:p w:rsidR="004402D7" w:rsidRDefault="00DB2FF5" w:rsidP="00DB2FF5">
      <w:pPr>
        <w:pStyle w:val="ListParagraph"/>
        <w:numPr>
          <w:ilvl w:val="0"/>
          <w:numId w:val="17"/>
        </w:numPr>
        <w:spacing w:line="240" w:lineRule="auto"/>
        <w:rPr>
          <w:sz w:val="15"/>
          <w:szCs w:val="15"/>
        </w:rPr>
      </w:pPr>
      <w:r>
        <w:rPr>
          <w:b/>
          <w:sz w:val="15"/>
          <w:szCs w:val="15"/>
        </w:rPr>
        <w:t xml:space="preserve">Example </w:t>
      </w:r>
      <w:r>
        <w:rPr>
          <w:sz w:val="15"/>
          <w:szCs w:val="15"/>
        </w:rPr>
        <w:t xml:space="preserve">of </w:t>
      </w:r>
    </w:p>
    <w:p w:rsidR="004402D7" w:rsidRPr="004402D7" w:rsidRDefault="004402D7" w:rsidP="004402D7">
      <w:pPr>
        <w:pStyle w:val="ListParagraph"/>
        <w:numPr>
          <w:ilvl w:val="1"/>
          <w:numId w:val="17"/>
        </w:numPr>
        <w:spacing w:line="240" w:lineRule="auto"/>
        <w:rPr>
          <w:sz w:val="15"/>
          <w:szCs w:val="15"/>
        </w:rPr>
      </w:pPr>
      <w:r>
        <w:rPr>
          <w:sz w:val="15"/>
          <w:szCs w:val="15"/>
        </w:rPr>
        <w:t>Kennan’s position:</w:t>
      </w:r>
      <w:r w:rsidR="00CE7E16">
        <w:rPr>
          <w:sz w:val="15"/>
          <w:szCs w:val="15"/>
        </w:rPr>
        <w:t xml:space="preserve"> The Soviets will try </w:t>
      </w:r>
      <w:r w:rsidR="00D32EE8">
        <w:rPr>
          <w:sz w:val="15"/>
          <w:szCs w:val="15"/>
        </w:rPr>
        <w:t>to destabilize any rival nation by encouraging conflict</w:t>
      </w:r>
      <w:r w:rsidR="00CE7E16">
        <w:rPr>
          <w:sz w:val="15"/>
          <w:szCs w:val="15"/>
        </w:rPr>
        <w:t>: “</w:t>
      </w:r>
      <w:r w:rsidR="00CE7E16" w:rsidRPr="00B2501F">
        <w:rPr>
          <w:sz w:val="15"/>
          <w:szCs w:val="15"/>
        </w:rPr>
        <w:t>All persons with grievances, whether economic or racial, will be urged to seek redress not in mediation and compromise, but in defiant violent struggle for destruction of other elements of society. Here poor will be set against rich, black against white, young against old, newcomers against established residents</w:t>
      </w:r>
      <w:r w:rsidR="00CE7E16">
        <w:rPr>
          <w:sz w:val="15"/>
          <w:szCs w:val="15"/>
        </w:rPr>
        <w:t>”</w:t>
      </w:r>
    </w:p>
    <w:p w:rsidR="00DB2FF5" w:rsidRDefault="00DB2FF5" w:rsidP="004402D7">
      <w:pPr>
        <w:pStyle w:val="ListParagraph"/>
        <w:numPr>
          <w:ilvl w:val="1"/>
          <w:numId w:val="17"/>
        </w:numPr>
        <w:spacing w:line="240" w:lineRule="auto"/>
        <w:rPr>
          <w:sz w:val="15"/>
          <w:szCs w:val="15"/>
        </w:rPr>
      </w:pPr>
      <w:r>
        <w:rPr>
          <w:sz w:val="15"/>
          <w:szCs w:val="15"/>
        </w:rPr>
        <w:t>Wallace’s position:</w:t>
      </w:r>
      <w:r w:rsidR="00D32EE8" w:rsidRPr="00D32EE8">
        <w:rPr>
          <w:sz w:val="15"/>
          <w:szCs w:val="15"/>
          <w:lang w:val="en-GB"/>
        </w:rPr>
        <w:t xml:space="preserve"> </w:t>
      </w:r>
      <w:r w:rsidR="00D32EE8">
        <w:rPr>
          <w:sz w:val="15"/>
          <w:szCs w:val="15"/>
          <w:lang w:val="en-GB"/>
        </w:rPr>
        <w:t>“</w:t>
      </w:r>
      <w:r w:rsidR="00D32EE8" w:rsidRPr="00E0170E">
        <w:rPr>
          <w:sz w:val="15"/>
          <w:szCs w:val="15"/>
          <w:lang w:val="en-GB"/>
        </w:rPr>
        <w:t>The slogan that communism and capitalism, regimentation and democracy, cannot continue to exist in the same world is, from a historical</w:t>
      </w:r>
      <w:r w:rsidR="00FA5217">
        <w:rPr>
          <w:sz w:val="15"/>
          <w:szCs w:val="15"/>
          <w:lang w:val="en-GB"/>
        </w:rPr>
        <w:t xml:space="preserve"> point of view, pure propaganda . . . </w:t>
      </w:r>
      <w:r w:rsidR="00D32EE8" w:rsidRPr="00E0170E">
        <w:rPr>
          <w:sz w:val="15"/>
          <w:szCs w:val="15"/>
          <w:lang w:val="en-GB"/>
        </w:rPr>
        <w:t>This country was for the first half of its national life a democratic island in a world dominated by absolutist governments</w:t>
      </w:r>
      <w:r w:rsidR="00D32EE8">
        <w:rPr>
          <w:sz w:val="15"/>
          <w:szCs w:val="15"/>
          <w:lang w:val="en-GB"/>
        </w:rPr>
        <w:t>.”</w:t>
      </w:r>
      <w:r w:rsidR="00545F3C">
        <w:rPr>
          <w:sz w:val="15"/>
          <w:szCs w:val="15"/>
        </w:rPr>
        <w:t xml:space="preserve"> </w:t>
      </w:r>
    </w:p>
    <w:p w:rsidR="004402D7" w:rsidRDefault="00DB2FF5" w:rsidP="00DB2FF5">
      <w:pPr>
        <w:pStyle w:val="ListParagraph"/>
        <w:numPr>
          <w:ilvl w:val="0"/>
          <w:numId w:val="17"/>
        </w:numPr>
        <w:spacing w:line="240" w:lineRule="auto"/>
        <w:rPr>
          <w:sz w:val="15"/>
          <w:szCs w:val="15"/>
        </w:rPr>
      </w:pPr>
      <w:r>
        <w:rPr>
          <w:b/>
          <w:sz w:val="15"/>
          <w:szCs w:val="15"/>
        </w:rPr>
        <w:t>Implication</w:t>
      </w:r>
      <w:r>
        <w:rPr>
          <w:sz w:val="15"/>
          <w:szCs w:val="15"/>
        </w:rPr>
        <w:t xml:space="preserve"> of</w:t>
      </w:r>
    </w:p>
    <w:p w:rsidR="004402D7" w:rsidRPr="004402D7" w:rsidRDefault="004402D7" w:rsidP="004402D7">
      <w:pPr>
        <w:pStyle w:val="ListParagraph"/>
        <w:numPr>
          <w:ilvl w:val="1"/>
          <w:numId w:val="17"/>
        </w:numPr>
        <w:spacing w:line="240" w:lineRule="auto"/>
        <w:rPr>
          <w:sz w:val="15"/>
          <w:szCs w:val="15"/>
        </w:rPr>
      </w:pPr>
      <w:r>
        <w:rPr>
          <w:sz w:val="15"/>
          <w:szCs w:val="15"/>
        </w:rPr>
        <w:t>Kennan’s position:</w:t>
      </w:r>
      <w:r w:rsidR="00545F3C">
        <w:rPr>
          <w:sz w:val="15"/>
          <w:szCs w:val="15"/>
        </w:rPr>
        <w:t xml:space="preserve"> we will</w:t>
      </w:r>
      <w:r w:rsidR="000873F0">
        <w:rPr>
          <w:sz w:val="15"/>
          <w:szCs w:val="15"/>
        </w:rPr>
        <w:t xml:space="preserve"> probably</w:t>
      </w:r>
      <w:r w:rsidR="00545F3C">
        <w:rPr>
          <w:sz w:val="15"/>
          <w:szCs w:val="15"/>
        </w:rPr>
        <w:t xml:space="preserve"> have to use military force to prevent the spread of Soviet communism</w:t>
      </w:r>
    </w:p>
    <w:p w:rsidR="00DB2FF5" w:rsidRDefault="00DB2FF5" w:rsidP="004402D7">
      <w:pPr>
        <w:pStyle w:val="ListParagraph"/>
        <w:numPr>
          <w:ilvl w:val="1"/>
          <w:numId w:val="17"/>
        </w:numPr>
        <w:spacing w:line="240" w:lineRule="auto"/>
        <w:rPr>
          <w:sz w:val="15"/>
          <w:szCs w:val="15"/>
        </w:rPr>
      </w:pPr>
      <w:r>
        <w:rPr>
          <w:sz w:val="15"/>
          <w:szCs w:val="15"/>
        </w:rPr>
        <w:t>Wallace’s position:</w:t>
      </w:r>
      <w:r w:rsidR="00545F3C">
        <w:rPr>
          <w:sz w:val="15"/>
          <w:szCs w:val="15"/>
        </w:rPr>
        <w:t xml:space="preserve"> Soviet power will </w:t>
      </w:r>
      <w:r w:rsidR="000873F0">
        <w:rPr>
          <w:sz w:val="15"/>
          <w:szCs w:val="15"/>
        </w:rPr>
        <w:t xml:space="preserve">probably </w:t>
      </w:r>
      <w:r w:rsidR="00545F3C">
        <w:rPr>
          <w:sz w:val="15"/>
          <w:szCs w:val="15"/>
        </w:rPr>
        <w:t>expand.</w:t>
      </w:r>
    </w:p>
    <w:p w:rsidR="006A7A15" w:rsidRPr="00524BCE" w:rsidRDefault="00273B1F" w:rsidP="008B5488">
      <w:pPr>
        <w:pStyle w:val="ListParagraph"/>
        <w:numPr>
          <w:ilvl w:val="0"/>
          <w:numId w:val="17"/>
        </w:numPr>
        <w:spacing w:line="240" w:lineRule="auto"/>
        <w:rPr>
          <w:sz w:val="15"/>
          <w:szCs w:val="15"/>
        </w:rPr>
      </w:pPr>
      <w:r>
        <w:rPr>
          <w:b/>
          <w:sz w:val="15"/>
          <w:szCs w:val="15"/>
        </w:rPr>
        <w:t xml:space="preserve">Interpretation: </w:t>
      </w:r>
    </w:p>
    <w:p w:rsidR="002011D1" w:rsidRDefault="002011D1" w:rsidP="008B5488">
      <w:pPr>
        <w:spacing w:line="240" w:lineRule="auto"/>
        <w:rPr>
          <w:sz w:val="15"/>
          <w:szCs w:val="15"/>
        </w:rPr>
      </w:pPr>
    </w:p>
    <w:p w:rsidR="00B2501F" w:rsidRPr="008B5488" w:rsidRDefault="00B2501F" w:rsidP="008B5488">
      <w:pPr>
        <w:spacing w:line="240" w:lineRule="auto"/>
        <w:rPr>
          <w:sz w:val="15"/>
          <w:szCs w:val="15"/>
        </w:rPr>
      </w:pPr>
    </w:p>
    <w:sectPr w:rsidR="00B2501F" w:rsidRPr="008B5488" w:rsidSect="00144C9C">
      <w:headerReference w:type="default" r:id="rId8"/>
      <w:pgSz w:w="12240" w:h="15840"/>
      <w:pgMar w:top="720" w:right="720" w:bottom="720" w:left="72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ean Dooley" w:date="2012-05-06T16:58:00Z" w:initials="SD">
    <w:p w:rsidR="001D32D4" w:rsidRDefault="001D32D4">
      <w:pPr>
        <w:pStyle w:val="CommentText"/>
      </w:pPr>
      <w:r>
        <w:rPr>
          <w:rStyle w:val="CommentReference"/>
        </w:rPr>
        <w:annotationRef/>
      </w:r>
      <w:r>
        <w:t>The numbered list below is not necessarily the order in which your sentences should occur. It is merely a breakdown of the individual parts that should be represented in the overall content of your paragraph. Bottom line: readability and clarity.</w:t>
      </w:r>
    </w:p>
  </w:comment>
  <w:comment w:id="1" w:author="Sean Dooley" w:date="2012-05-06T16:34:00Z" w:initials="SD">
    <w:p w:rsidR="003B0F08" w:rsidRDefault="003B0F08">
      <w:pPr>
        <w:pStyle w:val="CommentText"/>
      </w:pPr>
      <w:r>
        <w:rPr>
          <w:rStyle w:val="CommentReference"/>
        </w:rPr>
        <w:annotationRef/>
      </w:r>
      <w:r w:rsidR="00663CE3">
        <w:t>What is the author’s</w:t>
      </w:r>
      <w:r>
        <w:t xml:space="preserve"> position? How would he make it a reality?</w:t>
      </w:r>
      <w:r w:rsidR="00663CE3">
        <w:t xml:space="preserve"> (In other words, how, in the author’s view, should the government go about educating the American public?)</w:t>
      </w:r>
      <w:r>
        <w:t xml:space="preserve"> </w:t>
      </w:r>
    </w:p>
  </w:comment>
  <w:comment w:id="2" w:author="Sean Dooley" w:date="2012-05-06T16:52:00Z" w:initials="SD">
    <w:p w:rsidR="003B0F08" w:rsidRPr="003B0F08" w:rsidRDefault="003B0F08" w:rsidP="003B0F08">
      <w:pPr>
        <w:pStyle w:val="CommentText"/>
        <w:rPr>
          <w:lang w:val="en-GB"/>
        </w:rPr>
      </w:pPr>
      <w:r>
        <w:rPr>
          <w:rStyle w:val="CommentReference"/>
        </w:rPr>
        <w:annotationRef/>
      </w:r>
      <w:r w:rsidR="00663CE3">
        <w:rPr>
          <w:lang w:val="en-GB"/>
        </w:rPr>
        <w:t>Why does the author</w:t>
      </w:r>
      <w:r>
        <w:rPr>
          <w:lang w:val="en-GB"/>
        </w:rPr>
        <w:t xml:space="preserve"> hold this position? </w:t>
      </w:r>
      <w:r w:rsidRPr="003B0F08">
        <w:rPr>
          <w:lang w:val="en-GB"/>
        </w:rPr>
        <w:t>Give a detailed account including reasons or causes.</w:t>
      </w:r>
    </w:p>
    <w:p w:rsidR="003B0F08" w:rsidRPr="003B0F08" w:rsidRDefault="003B0F08">
      <w:pPr>
        <w:pStyle w:val="CommentText"/>
        <w:rPr>
          <w:lang w:val="en-GB"/>
        </w:rPr>
      </w:pPr>
    </w:p>
  </w:comment>
  <w:comment w:id="3" w:author="Sean Dooley" w:date="2012-05-05T13:20:00Z" w:initials="SD">
    <w:p w:rsidR="003F6B7B" w:rsidRDefault="003F6B7B">
      <w:pPr>
        <w:pStyle w:val="CommentText"/>
      </w:pPr>
      <w:r>
        <w:rPr>
          <w:rStyle w:val="CommentReference"/>
        </w:rPr>
        <w:annotationRef/>
      </w:r>
      <w:r>
        <w:rPr>
          <w:sz w:val="15"/>
          <w:szCs w:val="15"/>
        </w:rPr>
        <w:t xml:space="preserve">In other words, </w:t>
      </w:r>
      <w:r w:rsidR="0088785B" w:rsidRPr="0088785B">
        <w:rPr>
          <w:i/>
          <w:sz w:val="15"/>
          <w:szCs w:val="15"/>
        </w:rPr>
        <w:t>What would happen if</w:t>
      </w:r>
      <w:r w:rsidR="0088785B">
        <w:rPr>
          <w:sz w:val="15"/>
          <w:szCs w:val="15"/>
        </w:rPr>
        <w:t xml:space="preserve"> the American public were properly informed? </w:t>
      </w:r>
      <w:r w:rsidRPr="003816B4">
        <w:rPr>
          <w:i/>
          <w:sz w:val="15"/>
          <w:szCs w:val="15"/>
        </w:rPr>
        <w:t>What would happen if</w:t>
      </w:r>
      <w:r>
        <w:rPr>
          <w:sz w:val="15"/>
          <w:szCs w:val="15"/>
        </w:rPr>
        <w:t xml:space="preserve"> the American public knew how weak the Russians </w:t>
      </w:r>
      <w:r w:rsidR="0088785B">
        <w:rPr>
          <w:sz w:val="15"/>
          <w:szCs w:val="15"/>
        </w:rPr>
        <w:t xml:space="preserve">actually </w:t>
      </w:r>
      <w:r w:rsidR="00FA6836">
        <w:rPr>
          <w:sz w:val="15"/>
          <w:szCs w:val="15"/>
        </w:rPr>
        <w:t xml:space="preserve">were militarily, economically and politically </w:t>
      </w:r>
      <w:r w:rsidR="0088785B">
        <w:rPr>
          <w:sz w:val="15"/>
          <w:szCs w:val="15"/>
        </w:rPr>
        <w:t>in comparison to the</w:t>
      </w:r>
      <w:r w:rsidR="00FA6836">
        <w:rPr>
          <w:sz w:val="15"/>
          <w:szCs w:val="15"/>
        </w:rPr>
        <w:t xml:space="preserve"> US</w:t>
      </w:r>
      <w:r>
        <w:rPr>
          <w:sz w:val="15"/>
          <w:szCs w:val="15"/>
        </w:rPr>
        <w:t>?</w:t>
      </w:r>
    </w:p>
  </w:comment>
  <w:comment w:id="4" w:author="Sean Dooley" w:date="2012-05-06T16:19:00Z" w:initials="SD">
    <w:p w:rsidR="0088785B" w:rsidRPr="0088785B" w:rsidRDefault="0088785B">
      <w:pPr>
        <w:pStyle w:val="CommentText"/>
      </w:pPr>
      <w:r>
        <w:rPr>
          <w:rStyle w:val="CommentReference"/>
        </w:rPr>
        <w:annotationRef/>
      </w:r>
      <w:r>
        <w:t xml:space="preserve">This sentence represents the </w:t>
      </w:r>
      <w:r w:rsidR="00A96B98">
        <w:rPr>
          <w:b/>
        </w:rPr>
        <w:t xml:space="preserve">implications </w:t>
      </w:r>
      <w:r>
        <w:t>part of your rubr</w:t>
      </w:r>
      <w:r w:rsidR="00A96B98">
        <w:t>ic. You are drawing conclusions from the given information about</w:t>
      </w:r>
      <w:r w:rsidR="004402D7">
        <w:t xml:space="preserve"> what might happen if </w:t>
      </w:r>
      <w:r w:rsidR="003B0F08">
        <w:t>a particular</w:t>
      </w:r>
      <w:r w:rsidR="004402D7">
        <w:t xml:space="preserve"> domestic policy became a reality.</w:t>
      </w:r>
    </w:p>
  </w:comment>
  <w:comment w:id="5" w:author="Sean Dooley" w:date="2012-05-06T16:18:00Z" w:initials="SD">
    <w:p w:rsidR="003F6B7B" w:rsidRPr="003F6B7B" w:rsidRDefault="003F6B7B">
      <w:pPr>
        <w:pStyle w:val="CommentText"/>
      </w:pPr>
      <w:r>
        <w:rPr>
          <w:rStyle w:val="CommentReference"/>
        </w:rPr>
        <w:annotationRef/>
      </w:r>
      <w:r w:rsidR="0080745B">
        <w:t>This passage</w:t>
      </w:r>
      <w:r>
        <w:t xml:space="preserve"> </w:t>
      </w:r>
      <w:r w:rsidR="004402D7">
        <w:t xml:space="preserve">also </w:t>
      </w:r>
      <w:r>
        <w:t xml:space="preserve">represents the </w:t>
      </w:r>
      <w:r w:rsidR="00A96B98">
        <w:rPr>
          <w:b/>
        </w:rPr>
        <w:t>i</w:t>
      </w:r>
      <w:r w:rsidR="005C6B68" w:rsidRPr="003F6B7B">
        <w:rPr>
          <w:b/>
        </w:rPr>
        <w:t>nterpretation</w:t>
      </w:r>
      <w:r>
        <w:rPr>
          <w:b/>
        </w:rPr>
        <w:t xml:space="preserve"> </w:t>
      </w:r>
      <w:r>
        <w:t>part of your rubric.</w:t>
      </w:r>
      <w:r w:rsidR="00A96B98">
        <w:t xml:space="preserve"> You are recognizing trends from the given information.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EE4" w:rsidRDefault="00385EE4" w:rsidP="0072404A">
      <w:pPr>
        <w:spacing w:line="240" w:lineRule="auto"/>
      </w:pPr>
      <w:r>
        <w:separator/>
      </w:r>
    </w:p>
  </w:endnote>
  <w:endnote w:type="continuationSeparator" w:id="0">
    <w:p w:rsidR="00385EE4" w:rsidRDefault="00385EE4" w:rsidP="007240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EE4" w:rsidRDefault="00385EE4" w:rsidP="0072404A">
      <w:pPr>
        <w:spacing w:line="240" w:lineRule="auto"/>
      </w:pPr>
      <w:r>
        <w:separator/>
      </w:r>
    </w:p>
  </w:footnote>
  <w:footnote w:type="continuationSeparator" w:id="0">
    <w:p w:rsidR="00385EE4" w:rsidRDefault="00385EE4" w:rsidP="0072404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03" w:rsidRPr="000C3E03" w:rsidRDefault="000C3E03" w:rsidP="0072404A">
    <w:pPr>
      <w:pStyle w:val="Header"/>
      <w:jc w:val="center"/>
      <w:rPr>
        <w:lang w:val="en-GB"/>
      </w:rPr>
    </w:pPr>
    <w:r w:rsidRPr="000C3E03">
      <w:rPr>
        <w:lang w:val="en-GB"/>
      </w:rPr>
      <w:t>Sources of Discord (pp. 18-26)</w:t>
    </w:r>
  </w:p>
  <w:p w:rsidR="0072404A" w:rsidRPr="000C3E03" w:rsidRDefault="0072404A" w:rsidP="0072404A">
    <w:pPr>
      <w:pStyle w:val="Header"/>
      <w:jc w:val="center"/>
      <w:rPr>
        <w:lang w:val="en-GB"/>
      </w:rPr>
    </w:pPr>
    <w:r w:rsidRPr="000C3E03">
      <w:rPr>
        <w:highlight w:val="yellow"/>
        <w:lang w:val="en-GB"/>
      </w:rPr>
      <w:t>yellow</w:t>
    </w:r>
    <w:r w:rsidRPr="000C3E03">
      <w:rPr>
        <w:lang w:val="en-GB"/>
      </w:rPr>
      <w:t>=similarity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B15"/>
    <w:multiLevelType w:val="hybridMultilevel"/>
    <w:tmpl w:val="1C4E5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DE65B02"/>
    <w:multiLevelType w:val="hybridMultilevel"/>
    <w:tmpl w:val="B7606E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DF80713"/>
    <w:multiLevelType w:val="hybridMultilevel"/>
    <w:tmpl w:val="4B78D0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BA2427"/>
    <w:multiLevelType w:val="hybridMultilevel"/>
    <w:tmpl w:val="DCDA50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A7B0B64"/>
    <w:multiLevelType w:val="hybridMultilevel"/>
    <w:tmpl w:val="B7606E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21D7074"/>
    <w:multiLevelType w:val="hybridMultilevel"/>
    <w:tmpl w:val="C01EC6A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2EC749A"/>
    <w:multiLevelType w:val="hybridMultilevel"/>
    <w:tmpl w:val="355C93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6484FE7"/>
    <w:multiLevelType w:val="hybridMultilevel"/>
    <w:tmpl w:val="5824CD20"/>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E8A17C8"/>
    <w:multiLevelType w:val="hybridMultilevel"/>
    <w:tmpl w:val="1C4E51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47D4AD8"/>
    <w:multiLevelType w:val="hybridMultilevel"/>
    <w:tmpl w:val="91560C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35537914"/>
    <w:multiLevelType w:val="hybridMultilevel"/>
    <w:tmpl w:val="70C483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B880B6D"/>
    <w:multiLevelType w:val="hybridMultilevel"/>
    <w:tmpl w:val="91560C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440B19A6"/>
    <w:multiLevelType w:val="hybridMultilevel"/>
    <w:tmpl w:val="C01EC6A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B47156D"/>
    <w:multiLevelType w:val="hybridMultilevel"/>
    <w:tmpl w:val="3E46505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5A203771"/>
    <w:multiLevelType w:val="hybridMultilevel"/>
    <w:tmpl w:val="2BE4185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6E405CB0"/>
    <w:multiLevelType w:val="hybridMultilevel"/>
    <w:tmpl w:val="355C93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6F3223EC"/>
    <w:multiLevelType w:val="hybridMultilevel"/>
    <w:tmpl w:val="A25ADE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5"/>
  </w:num>
  <w:num w:numId="3">
    <w:abstractNumId w:val="1"/>
  </w:num>
  <w:num w:numId="4">
    <w:abstractNumId w:val="6"/>
  </w:num>
  <w:num w:numId="5">
    <w:abstractNumId w:val="11"/>
  </w:num>
  <w:num w:numId="6">
    <w:abstractNumId w:val="9"/>
  </w:num>
  <w:num w:numId="7">
    <w:abstractNumId w:val="8"/>
  </w:num>
  <w:num w:numId="8">
    <w:abstractNumId w:val="0"/>
  </w:num>
  <w:num w:numId="9">
    <w:abstractNumId w:val="4"/>
  </w:num>
  <w:num w:numId="10">
    <w:abstractNumId w:val="15"/>
  </w:num>
  <w:num w:numId="11">
    <w:abstractNumId w:val="3"/>
  </w:num>
  <w:num w:numId="12">
    <w:abstractNumId w:val="13"/>
  </w:num>
  <w:num w:numId="13">
    <w:abstractNumId w:val="14"/>
  </w:num>
  <w:num w:numId="14">
    <w:abstractNumId w:val="16"/>
  </w:num>
  <w:num w:numId="15">
    <w:abstractNumId w:val="10"/>
  </w:num>
  <w:num w:numId="16">
    <w:abstractNumId w:val="7"/>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00"/>
  <w:displayHorizontalDrawingGridEvery w:val="2"/>
  <w:characterSpacingControl w:val="doNotCompress"/>
  <w:savePreviewPicture/>
  <w:footnotePr>
    <w:footnote w:id="-1"/>
    <w:footnote w:id="0"/>
  </w:footnotePr>
  <w:endnotePr>
    <w:endnote w:id="-1"/>
    <w:endnote w:id="0"/>
  </w:endnotePr>
  <w:compat/>
  <w:rsids>
    <w:rsidRoot w:val="009511EA"/>
    <w:rsid w:val="0000669E"/>
    <w:rsid w:val="000101C9"/>
    <w:rsid w:val="000854C1"/>
    <w:rsid w:val="000873F0"/>
    <w:rsid w:val="000A1373"/>
    <w:rsid w:val="000B6E1A"/>
    <w:rsid w:val="000C0B97"/>
    <w:rsid w:val="000C3E03"/>
    <w:rsid w:val="000D1708"/>
    <w:rsid w:val="000F6AB6"/>
    <w:rsid w:val="00104AC2"/>
    <w:rsid w:val="00144C9C"/>
    <w:rsid w:val="00154EEA"/>
    <w:rsid w:val="001712F5"/>
    <w:rsid w:val="0017524E"/>
    <w:rsid w:val="001C4A26"/>
    <w:rsid w:val="001D32D4"/>
    <w:rsid w:val="001F6700"/>
    <w:rsid w:val="002011D1"/>
    <w:rsid w:val="0022367F"/>
    <w:rsid w:val="002409A0"/>
    <w:rsid w:val="00273B1F"/>
    <w:rsid w:val="002C12BF"/>
    <w:rsid w:val="00312756"/>
    <w:rsid w:val="003816B4"/>
    <w:rsid w:val="00382595"/>
    <w:rsid w:val="0038518D"/>
    <w:rsid w:val="00385EE4"/>
    <w:rsid w:val="003866ED"/>
    <w:rsid w:val="003B0F08"/>
    <w:rsid w:val="003F6B7B"/>
    <w:rsid w:val="00415BB4"/>
    <w:rsid w:val="004235BA"/>
    <w:rsid w:val="004402D7"/>
    <w:rsid w:val="00440706"/>
    <w:rsid w:val="004610BF"/>
    <w:rsid w:val="00477131"/>
    <w:rsid w:val="004A7AFC"/>
    <w:rsid w:val="004C532B"/>
    <w:rsid w:val="005106FC"/>
    <w:rsid w:val="00524BCE"/>
    <w:rsid w:val="005400B9"/>
    <w:rsid w:val="00545F3C"/>
    <w:rsid w:val="00551EDF"/>
    <w:rsid w:val="00573B8A"/>
    <w:rsid w:val="00584051"/>
    <w:rsid w:val="005C6B68"/>
    <w:rsid w:val="00663CE3"/>
    <w:rsid w:val="00674B39"/>
    <w:rsid w:val="0067629C"/>
    <w:rsid w:val="006A7A15"/>
    <w:rsid w:val="0072404A"/>
    <w:rsid w:val="00747BFF"/>
    <w:rsid w:val="0077455B"/>
    <w:rsid w:val="00785995"/>
    <w:rsid w:val="008007DB"/>
    <w:rsid w:val="0080745B"/>
    <w:rsid w:val="0081382A"/>
    <w:rsid w:val="00813AA3"/>
    <w:rsid w:val="00814A8B"/>
    <w:rsid w:val="00825C89"/>
    <w:rsid w:val="008630ED"/>
    <w:rsid w:val="008844B3"/>
    <w:rsid w:val="0088581F"/>
    <w:rsid w:val="0088785B"/>
    <w:rsid w:val="008B5488"/>
    <w:rsid w:val="008E40E8"/>
    <w:rsid w:val="009511EA"/>
    <w:rsid w:val="0095690D"/>
    <w:rsid w:val="00970CF3"/>
    <w:rsid w:val="009B2AA6"/>
    <w:rsid w:val="009C0CED"/>
    <w:rsid w:val="00A96B98"/>
    <w:rsid w:val="00AA3597"/>
    <w:rsid w:val="00B0654B"/>
    <w:rsid w:val="00B17D92"/>
    <w:rsid w:val="00B2501F"/>
    <w:rsid w:val="00B40BDC"/>
    <w:rsid w:val="00B71127"/>
    <w:rsid w:val="00BC075A"/>
    <w:rsid w:val="00BE259B"/>
    <w:rsid w:val="00C17C2E"/>
    <w:rsid w:val="00C25BB4"/>
    <w:rsid w:val="00C31886"/>
    <w:rsid w:val="00C768A8"/>
    <w:rsid w:val="00C92577"/>
    <w:rsid w:val="00CE7E16"/>
    <w:rsid w:val="00CF5343"/>
    <w:rsid w:val="00D05379"/>
    <w:rsid w:val="00D22578"/>
    <w:rsid w:val="00D30A56"/>
    <w:rsid w:val="00D32EE8"/>
    <w:rsid w:val="00D374DB"/>
    <w:rsid w:val="00D50AF2"/>
    <w:rsid w:val="00D63CB5"/>
    <w:rsid w:val="00DB2FF5"/>
    <w:rsid w:val="00DD1D36"/>
    <w:rsid w:val="00E0170E"/>
    <w:rsid w:val="00E04200"/>
    <w:rsid w:val="00E425E2"/>
    <w:rsid w:val="00EB37BF"/>
    <w:rsid w:val="00EC6E64"/>
    <w:rsid w:val="00F02821"/>
    <w:rsid w:val="00F135A7"/>
    <w:rsid w:val="00F478DA"/>
    <w:rsid w:val="00F63772"/>
    <w:rsid w:val="00F9566D"/>
    <w:rsid w:val="00FA5217"/>
    <w:rsid w:val="00FA6836"/>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5BA"/>
    <w:rPr>
      <w:sz w:val="20"/>
      <w:szCs w:val="20"/>
    </w:rPr>
  </w:style>
  <w:style w:type="paragraph" w:styleId="Heading1">
    <w:name w:val="heading 1"/>
    <w:basedOn w:val="Normal"/>
    <w:next w:val="Normal"/>
    <w:link w:val="Heading1Char"/>
    <w:uiPriority w:val="9"/>
    <w:qFormat/>
    <w:rsid w:val="004235B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235B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4235BA"/>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235BA"/>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235BA"/>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235BA"/>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235BA"/>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235BA"/>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4235BA"/>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B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235BA"/>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235BA"/>
    <w:rPr>
      <w:caps/>
      <w:color w:val="243F60" w:themeColor="accent1" w:themeShade="7F"/>
      <w:spacing w:val="15"/>
    </w:rPr>
  </w:style>
  <w:style w:type="character" w:customStyle="1" w:styleId="Heading4Char">
    <w:name w:val="Heading 4 Char"/>
    <w:basedOn w:val="DefaultParagraphFont"/>
    <w:link w:val="Heading4"/>
    <w:uiPriority w:val="9"/>
    <w:semiHidden/>
    <w:rsid w:val="004235BA"/>
    <w:rPr>
      <w:caps/>
      <w:color w:val="365F91" w:themeColor="accent1" w:themeShade="BF"/>
      <w:spacing w:val="10"/>
    </w:rPr>
  </w:style>
  <w:style w:type="character" w:customStyle="1" w:styleId="Heading5Char">
    <w:name w:val="Heading 5 Char"/>
    <w:basedOn w:val="DefaultParagraphFont"/>
    <w:link w:val="Heading5"/>
    <w:uiPriority w:val="9"/>
    <w:semiHidden/>
    <w:rsid w:val="004235BA"/>
    <w:rPr>
      <w:caps/>
      <w:color w:val="365F91" w:themeColor="accent1" w:themeShade="BF"/>
      <w:spacing w:val="10"/>
    </w:rPr>
  </w:style>
  <w:style w:type="character" w:customStyle="1" w:styleId="Heading6Char">
    <w:name w:val="Heading 6 Char"/>
    <w:basedOn w:val="DefaultParagraphFont"/>
    <w:link w:val="Heading6"/>
    <w:uiPriority w:val="9"/>
    <w:semiHidden/>
    <w:rsid w:val="004235BA"/>
    <w:rPr>
      <w:caps/>
      <w:color w:val="365F91" w:themeColor="accent1" w:themeShade="BF"/>
      <w:spacing w:val="10"/>
    </w:rPr>
  </w:style>
  <w:style w:type="character" w:customStyle="1" w:styleId="Heading7Char">
    <w:name w:val="Heading 7 Char"/>
    <w:basedOn w:val="DefaultParagraphFont"/>
    <w:link w:val="Heading7"/>
    <w:uiPriority w:val="9"/>
    <w:semiHidden/>
    <w:rsid w:val="004235BA"/>
    <w:rPr>
      <w:caps/>
      <w:color w:val="365F91" w:themeColor="accent1" w:themeShade="BF"/>
      <w:spacing w:val="10"/>
    </w:rPr>
  </w:style>
  <w:style w:type="character" w:customStyle="1" w:styleId="Heading8Char">
    <w:name w:val="Heading 8 Char"/>
    <w:basedOn w:val="DefaultParagraphFont"/>
    <w:link w:val="Heading8"/>
    <w:uiPriority w:val="9"/>
    <w:semiHidden/>
    <w:rsid w:val="004235BA"/>
    <w:rPr>
      <w:caps/>
      <w:spacing w:val="10"/>
      <w:sz w:val="18"/>
      <w:szCs w:val="18"/>
    </w:rPr>
  </w:style>
  <w:style w:type="character" w:customStyle="1" w:styleId="Heading9Char">
    <w:name w:val="Heading 9 Char"/>
    <w:basedOn w:val="DefaultParagraphFont"/>
    <w:link w:val="Heading9"/>
    <w:uiPriority w:val="9"/>
    <w:semiHidden/>
    <w:rsid w:val="004235BA"/>
    <w:rPr>
      <w:i/>
      <w:caps/>
      <w:spacing w:val="10"/>
      <w:sz w:val="18"/>
      <w:szCs w:val="18"/>
    </w:rPr>
  </w:style>
  <w:style w:type="paragraph" w:styleId="Caption">
    <w:name w:val="caption"/>
    <w:basedOn w:val="Normal"/>
    <w:next w:val="Normal"/>
    <w:uiPriority w:val="35"/>
    <w:semiHidden/>
    <w:unhideWhenUsed/>
    <w:qFormat/>
    <w:rsid w:val="004235BA"/>
    <w:rPr>
      <w:b/>
      <w:bCs/>
      <w:color w:val="365F91" w:themeColor="accent1" w:themeShade="BF"/>
      <w:sz w:val="16"/>
      <w:szCs w:val="16"/>
    </w:rPr>
  </w:style>
  <w:style w:type="paragraph" w:styleId="Title">
    <w:name w:val="Title"/>
    <w:basedOn w:val="Normal"/>
    <w:next w:val="Normal"/>
    <w:link w:val="TitleChar"/>
    <w:uiPriority w:val="10"/>
    <w:qFormat/>
    <w:rsid w:val="004235B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235BA"/>
    <w:rPr>
      <w:caps/>
      <w:color w:val="4F81BD" w:themeColor="accent1"/>
      <w:spacing w:val="10"/>
      <w:kern w:val="28"/>
      <w:sz w:val="52"/>
      <w:szCs w:val="52"/>
    </w:rPr>
  </w:style>
  <w:style w:type="paragraph" w:styleId="Subtitle">
    <w:name w:val="Subtitle"/>
    <w:basedOn w:val="Normal"/>
    <w:next w:val="Normal"/>
    <w:link w:val="SubtitleChar"/>
    <w:uiPriority w:val="11"/>
    <w:qFormat/>
    <w:rsid w:val="004235B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235BA"/>
    <w:rPr>
      <w:caps/>
      <w:color w:val="595959" w:themeColor="text1" w:themeTint="A6"/>
      <w:spacing w:val="10"/>
      <w:sz w:val="24"/>
      <w:szCs w:val="24"/>
    </w:rPr>
  </w:style>
  <w:style w:type="character" w:styleId="Strong">
    <w:name w:val="Strong"/>
    <w:uiPriority w:val="22"/>
    <w:qFormat/>
    <w:rsid w:val="004235BA"/>
    <w:rPr>
      <w:b/>
      <w:bCs/>
    </w:rPr>
  </w:style>
  <w:style w:type="character" w:styleId="Emphasis">
    <w:name w:val="Emphasis"/>
    <w:uiPriority w:val="20"/>
    <w:qFormat/>
    <w:rsid w:val="004235BA"/>
    <w:rPr>
      <w:caps/>
      <w:color w:val="243F60" w:themeColor="accent1" w:themeShade="7F"/>
      <w:spacing w:val="5"/>
    </w:rPr>
  </w:style>
  <w:style w:type="paragraph" w:styleId="NoSpacing">
    <w:name w:val="No Spacing"/>
    <w:basedOn w:val="Normal"/>
    <w:link w:val="NoSpacingChar"/>
    <w:uiPriority w:val="1"/>
    <w:qFormat/>
    <w:rsid w:val="004235BA"/>
    <w:pPr>
      <w:spacing w:line="240" w:lineRule="auto"/>
    </w:pPr>
  </w:style>
  <w:style w:type="character" w:customStyle="1" w:styleId="NoSpacingChar">
    <w:name w:val="No Spacing Char"/>
    <w:basedOn w:val="DefaultParagraphFont"/>
    <w:link w:val="NoSpacing"/>
    <w:uiPriority w:val="1"/>
    <w:rsid w:val="004235BA"/>
    <w:rPr>
      <w:sz w:val="20"/>
      <w:szCs w:val="20"/>
    </w:rPr>
  </w:style>
  <w:style w:type="paragraph" w:styleId="ListParagraph">
    <w:name w:val="List Paragraph"/>
    <w:basedOn w:val="Normal"/>
    <w:uiPriority w:val="34"/>
    <w:qFormat/>
    <w:rsid w:val="004235BA"/>
    <w:pPr>
      <w:ind w:left="720"/>
      <w:contextualSpacing/>
    </w:pPr>
  </w:style>
  <w:style w:type="paragraph" w:styleId="Quote">
    <w:name w:val="Quote"/>
    <w:basedOn w:val="Normal"/>
    <w:next w:val="Normal"/>
    <w:link w:val="QuoteChar"/>
    <w:uiPriority w:val="29"/>
    <w:qFormat/>
    <w:rsid w:val="004235BA"/>
    <w:rPr>
      <w:i/>
      <w:iCs/>
    </w:rPr>
  </w:style>
  <w:style w:type="character" w:customStyle="1" w:styleId="QuoteChar">
    <w:name w:val="Quote Char"/>
    <w:basedOn w:val="DefaultParagraphFont"/>
    <w:link w:val="Quote"/>
    <w:uiPriority w:val="29"/>
    <w:rsid w:val="004235BA"/>
    <w:rPr>
      <w:i/>
      <w:iCs/>
      <w:sz w:val="20"/>
      <w:szCs w:val="20"/>
    </w:rPr>
  </w:style>
  <w:style w:type="paragraph" w:styleId="IntenseQuote">
    <w:name w:val="Intense Quote"/>
    <w:basedOn w:val="Normal"/>
    <w:next w:val="Normal"/>
    <w:link w:val="IntenseQuoteChar"/>
    <w:uiPriority w:val="30"/>
    <w:qFormat/>
    <w:rsid w:val="004235BA"/>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235BA"/>
    <w:rPr>
      <w:i/>
      <w:iCs/>
      <w:color w:val="4F81BD" w:themeColor="accent1"/>
      <w:sz w:val="20"/>
      <w:szCs w:val="20"/>
    </w:rPr>
  </w:style>
  <w:style w:type="character" w:styleId="SubtleEmphasis">
    <w:name w:val="Subtle Emphasis"/>
    <w:uiPriority w:val="19"/>
    <w:qFormat/>
    <w:rsid w:val="004235BA"/>
    <w:rPr>
      <w:i/>
      <w:iCs/>
      <w:color w:val="243F60" w:themeColor="accent1" w:themeShade="7F"/>
    </w:rPr>
  </w:style>
  <w:style w:type="character" w:styleId="IntenseEmphasis">
    <w:name w:val="Intense Emphasis"/>
    <w:uiPriority w:val="21"/>
    <w:qFormat/>
    <w:rsid w:val="004235BA"/>
    <w:rPr>
      <w:b/>
      <w:bCs/>
      <w:caps/>
      <w:color w:val="243F60" w:themeColor="accent1" w:themeShade="7F"/>
      <w:spacing w:val="10"/>
    </w:rPr>
  </w:style>
  <w:style w:type="character" w:styleId="SubtleReference">
    <w:name w:val="Subtle Reference"/>
    <w:uiPriority w:val="31"/>
    <w:qFormat/>
    <w:rsid w:val="004235BA"/>
    <w:rPr>
      <w:b/>
      <w:bCs/>
      <w:color w:val="4F81BD" w:themeColor="accent1"/>
    </w:rPr>
  </w:style>
  <w:style w:type="character" w:styleId="IntenseReference">
    <w:name w:val="Intense Reference"/>
    <w:uiPriority w:val="32"/>
    <w:qFormat/>
    <w:rsid w:val="004235BA"/>
    <w:rPr>
      <w:b/>
      <w:bCs/>
      <w:i/>
      <w:iCs/>
      <w:caps/>
      <w:color w:val="4F81BD" w:themeColor="accent1"/>
    </w:rPr>
  </w:style>
  <w:style w:type="character" w:styleId="BookTitle">
    <w:name w:val="Book Title"/>
    <w:uiPriority w:val="33"/>
    <w:qFormat/>
    <w:rsid w:val="004235BA"/>
    <w:rPr>
      <w:b/>
      <w:bCs/>
      <w:i/>
      <w:iCs/>
      <w:spacing w:val="9"/>
    </w:rPr>
  </w:style>
  <w:style w:type="paragraph" w:styleId="TOCHeading">
    <w:name w:val="TOC Heading"/>
    <w:basedOn w:val="Heading1"/>
    <w:next w:val="Normal"/>
    <w:uiPriority w:val="39"/>
    <w:semiHidden/>
    <w:unhideWhenUsed/>
    <w:qFormat/>
    <w:rsid w:val="004235BA"/>
    <w:pPr>
      <w:outlineLvl w:val="9"/>
    </w:pPr>
    <w:rPr>
      <w:lang w:bidi="en-US"/>
    </w:rPr>
  </w:style>
  <w:style w:type="table" w:styleId="TableGrid">
    <w:name w:val="Table Grid"/>
    <w:basedOn w:val="TableNormal"/>
    <w:uiPriority w:val="59"/>
    <w:rsid w:val="009511E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2404A"/>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72404A"/>
    <w:rPr>
      <w:sz w:val="20"/>
      <w:szCs w:val="20"/>
    </w:rPr>
  </w:style>
  <w:style w:type="paragraph" w:styleId="Footer">
    <w:name w:val="footer"/>
    <w:basedOn w:val="Normal"/>
    <w:link w:val="FooterChar"/>
    <w:uiPriority w:val="99"/>
    <w:semiHidden/>
    <w:unhideWhenUsed/>
    <w:rsid w:val="0072404A"/>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72404A"/>
    <w:rPr>
      <w:sz w:val="20"/>
      <w:szCs w:val="20"/>
    </w:rPr>
  </w:style>
  <w:style w:type="character" w:styleId="CommentReference">
    <w:name w:val="annotation reference"/>
    <w:basedOn w:val="DefaultParagraphFont"/>
    <w:uiPriority w:val="99"/>
    <w:semiHidden/>
    <w:unhideWhenUsed/>
    <w:rsid w:val="003F6B7B"/>
    <w:rPr>
      <w:sz w:val="16"/>
      <w:szCs w:val="16"/>
    </w:rPr>
  </w:style>
  <w:style w:type="paragraph" w:styleId="CommentText">
    <w:name w:val="annotation text"/>
    <w:basedOn w:val="Normal"/>
    <w:link w:val="CommentTextChar"/>
    <w:uiPriority w:val="99"/>
    <w:semiHidden/>
    <w:unhideWhenUsed/>
    <w:rsid w:val="003F6B7B"/>
    <w:pPr>
      <w:spacing w:line="240" w:lineRule="auto"/>
    </w:pPr>
  </w:style>
  <w:style w:type="character" w:customStyle="1" w:styleId="CommentTextChar">
    <w:name w:val="Comment Text Char"/>
    <w:basedOn w:val="DefaultParagraphFont"/>
    <w:link w:val="CommentText"/>
    <w:uiPriority w:val="99"/>
    <w:semiHidden/>
    <w:rsid w:val="003F6B7B"/>
    <w:rPr>
      <w:sz w:val="20"/>
      <w:szCs w:val="20"/>
    </w:rPr>
  </w:style>
  <w:style w:type="paragraph" w:styleId="CommentSubject">
    <w:name w:val="annotation subject"/>
    <w:basedOn w:val="CommentText"/>
    <w:next w:val="CommentText"/>
    <w:link w:val="CommentSubjectChar"/>
    <w:uiPriority w:val="99"/>
    <w:semiHidden/>
    <w:unhideWhenUsed/>
    <w:rsid w:val="003F6B7B"/>
    <w:rPr>
      <w:b/>
      <w:bCs/>
    </w:rPr>
  </w:style>
  <w:style w:type="character" w:customStyle="1" w:styleId="CommentSubjectChar">
    <w:name w:val="Comment Subject Char"/>
    <w:basedOn w:val="CommentTextChar"/>
    <w:link w:val="CommentSubject"/>
    <w:uiPriority w:val="99"/>
    <w:semiHidden/>
    <w:rsid w:val="003F6B7B"/>
    <w:rPr>
      <w:b/>
      <w:bCs/>
    </w:rPr>
  </w:style>
  <w:style w:type="paragraph" w:styleId="Revision">
    <w:name w:val="Revision"/>
    <w:hidden/>
    <w:uiPriority w:val="99"/>
    <w:semiHidden/>
    <w:rsid w:val="003F6B7B"/>
    <w:pPr>
      <w:spacing w:line="240" w:lineRule="auto"/>
    </w:pPr>
    <w:rPr>
      <w:sz w:val="20"/>
      <w:szCs w:val="20"/>
    </w:rPr>
  </w:style>
  <w:style w:type="paragraph" w:styleId="BalloonText">
    <w:name w:val="Balloon Text"/>
    <w:basedOn w:val="Normal"/>
    <w:link w:val="BalloonTextChar"/>
    <w:uiPriority w:val="99"/>
    <w:semiHidden/>
    <w:unhideWhenUsed/>
    <w:rsid w:val="003F6B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B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2836</TotalTime>
  <Pages>3</Pages>
  <Words>2065</Words>
  <Characters>11772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Dooley</dc:creator>
  <cp:lastModifiedBy>Sean Dooley</cp:lastModifiedBy>
  <cp:revision>57</cp:revision>
  <cp:lastPrinted>2012-05-03T20:42:00Z</cp:lastPrinted>
  <dcterms:created xsi:type="dcterms:W3CDTF">2012-05-03T16:08:00Z</dcterms:created>
  <dcterms:modified xsi:type="dcterms:W3CDTF">2012-05-27T20:34:00Z</dcterms:modified>
</cp:coreProperties>
</file>